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0E345E" w14:textId="77777777" w:rsidR="00660DEA" w:rsidRPr="004C21BA" w:rsidRDefault="00E06C2B" w:rsidP="004C21BA">
      <w:pPr>
        <w:spacing w:line="600" w:lineRule="exact"/>
        <w:jc w:val="center"/>
        <w:rPr>
          <w:rFonts w:ascii="Times New Roman" w:eastAsia="方正小标宋简体" w:hAnsi="Times New Roman"/>
          <w:sz w:val="44"/>
          <w:szCs w:val="44"/>
        </w:rPr>
      </w:pPr>
      <w:r w:rsidRPr="004C21BA">
        <w:rPr>
          <w:rFonts w:ascii="Times New Roman" w:eastAsia="方正小标宋简体" w:hAnsi="Times New Roman"/>
          <w:sz w:val="44"/>
          <w:szCs w:val="44"/>
        </w:rPr>
        <w:t>湖南省义务教育初中语文作业设计指南</w:t>
      </w:r>
    </w:p>
    <w:p w14:paraId="37FBBAF6" w14:textId="77777777" w:rsidR="00660DEA" w:rsidRPr="004C21BA" w:rsidRDefault="00E06C2B" w:rsidP="004C21BA">
      <w:pPr>
        <w:spacing w:line="600" w:lineRule="exact"/>
        <w:jc w:val="center"/>
        <w:rPr>
          <w:rFonts w:ascii="Times New Roman" w:eastAsia="楷体" w:hAnsi="Times New Roman"/>
          <w:sz w:val="36"/>
          <w:szCs w:val="36"/>
        </w:rPr>
      </w:pPr>
      <w:r w:rsidRPr="004C21BA">
        <w:rPr>
          <w:rFonts w:ascii="Times New Roman" w:eastAsia="楷体" w:hAnsi="Times New Roman"/>
          <w:sz w:val="36"/>
          <w:szCs w:val="36"/>
        </w:rPr>
        <w:t>（试行）</w:t>
      </w:r>
    </w:p>
    <w:p w14:paraId="36D21D80" w14:textId="77777777" w:rsidR="0085744C" w:rsidRPr="004C21BA" w:rsidRDefault="0085744C">
      <w:pPr>
        <w:pStyle w:val="a0"/>
        <w:adjustRightInd w:val="0"/>
        <w:spacing w:line="480" w:lineRule="exact"/>
        <w:ind w:firstLineChars="200" w:firstLine="560"/>
        <w:jc w:val="both"/>
        <w:rPr>
          <w:rFonts w:ascii="Times New Roman" w:hAnsi="Times New Roman"/>
          <w:kern w:val="0"/>
          <w:sz w:val="28"/>
          <w:szCs w:val="28"/>
        </w:rPr>
      </w:pPr>
    </w:p>
    <w:p w14:paraId="4F404DC7" w14:textId="77CAB6C2" w:rsidR="00660DEA" w:rsidRPr="004C21BA" w:rsidRDefault="00E06C2B">
      <w:pPr>
        <w:pStyle w:val="a0"/>
        <w:adjustRightInd w:val="0"/>
        <w:spacing w:line="480" w:lineRule="exact"/>
        <w:ind w:firstLineChars="200" w:firstLine="560"/>
        <w:jc w:val="both"/>
        <w:rPr>
          <w:rFonts w:ascii="Times New Roman" w:hAnsi="Times New Roman"/>
          <w:kern w:val="0"/>
          <w:sz w:val="28"/>
          <w:szCs w:val="28"/>
        </w:rPr>
      </w:pPr>
      <w:r w:rsidRPr="004C21BA">
        <w:rPr>
          <w:rFonts w:ascii="Times New Roman" w:hAnsi="Times New Roman"/>
          <w:kern w:val="0"/>
          <w:sz w:val="28"/>
          <w:szCs w:val="28"/>
        </w:rPr>
        <w:t>为贯彻落实中共中央办公厅、国务院办公厅《关于进一步减轻义务教育阶段学生作业负担和校外培训负担的意见》和教育部</w:t>
      </w:r>
      <w:r w:rsidR="00762C54" w:rsidRPr="004C21BA">
        <w:rPr>
          <w:rFonts w:ascii="Times New Roman" w:hAnsi="Times New Roman"/>
          <w:kern w:val="0"/>
          <w:sz w:val="28"/>
          <w:szCs w:val="28"/>
        </w:rPr>
        <w:t>办公厅</w:t>
      </w:r>
      <w:r w:rsidRPr="004C21BA">
        <w:rPr>
          <w:rFonts w:ascii="Times New Roman" w:hAnsi="Times New Roman"/>
          <w:kern w:val="0"/>
          <w:sz w:val="28"/>
          <w:szCs w:val="28"/>
        </w:rPr>
        <w:t>《关于加强义务教育学校作业管理的通知》等文件精神，依据《义务教育课程方案（</w:t>
      </w:r>
      <w:r w:rsidRPr="004C21BA">
        <w:rPr>
          <w:rFonts w:ascii="Times New Roman" w:hAnsi="Times New Roman"/>
          <w:kern w:val="0"/>
          <w:sz w:val="28"/>
          <w:szCs w:val="28"/>
        </w:rPr>
        <w:t>2022</w:t>
      </w:r>
      <w:r w:rsidRPr="004C21BA">
        <w:rPr>
          <w:rFonts w:ascii="Times New Roman" w:hAnsi="Times New Roman"/>
          <w:kern w:val="0"/>
          <w:sz w:val="28"/>
          <w:szCs w:val="28"/>
        </w:rPr>
        <w:t>年版）》《湖南省义务教育课程实施办法（</w:t>
      </w:r>
      <w:r w:rsidRPr="004C21BA">
        <w:rPr>
          <w:rFonts w:ascii="Times New Roman" w:hAnsi="Times New Roman"/>
          <w:kern w:val="0"/>
          <w:sz w:val="28"/>
          <w:szCs w:val="28"/>
        </w:rPr>
        <w:t>2022</w:t>
      </w:r>
      <w:r w:rsidRPr="004C21BA">
        <w:rPr>
          <w:rFonts w:ascii="Times New Roman" w:hAnsi="Times New Roman"/>
          <w:kern w:val="0"/>
          <w:sz w:val="28"/>
          <w:szCs w:val="28"/>
        </w:rPr>
        <w:t>年版）》《义务教育语文课程标准（</w:t>
      </w:r>
      <w:r w:rsidRPr="004C21BA">
        <w:rPr>
          <w:rFonts w:ascii="Times New Roman" w:hAnsi="Times New Roman"/>
          <w:kern w:val="0"/>
          <w:sz w:val="28"/>
          <w:szCs w:val="28"/>
        </w:rPr>
        <w:t>2022</w:t>
      </w:r>
      <w:r w:rsidRPr="004C21BA">
        <w:rPr>
          <w:rFonts w:ascii="Times New Roman" w:hAnsi="Times New Roman"/>
          <w:kern w:val="0"/>
          <w:sz w:val="28"/>
          <w:szCs w:val="28"/>
        </w:rPr>
        <w:t>年版）》的相关要求，进一步加强作业设计的科学性和针对性，全面提高义务教育质量</w:t>
      </w:r>
      <w:r w:rsidR="0086583E" w:rsidRPr="004C21BA">
        <w:rPr>
          <w:rFonts w:ascii="Times New Roman" w:hAnsi="Times New Roman"/>
          <w:kern w:val="0"/>
          <w:sz w:val="28"/>
          <w:szCs w:val="28"/>
        </w:rPr>
        <w:t>，</w:t>
      </w:r>
      <w:r w:rsidRPr="004C21BA">
        <w:rPr>
          <w:rFonts w:ascii="Times New Roman" w:hAnsi="Times New Roman"/>
          <w:kern w:val="0"/>
          <w:sz w:val="28"/>
          <w:szCs w:val="28"/>
        </w:rPr>
        <w:t>现结合我省义务教育教学实际，制定义务教育初中语文作业设计指南。</w:t>
      </w:r>
    </w:p>
    <w:p w14:paraId="70F4A009" w14:textId="77777777" w:rsidR="00660DEA" w:rsidRPr="004C21BA" w:rsidRDefault="00E06C2B">
      <w:pPr>
        <w:adjustRightInd w:val="0"/>
        <w:snapToGrid w:val="0"/>
        <w:spacing w:line="480" w:lineRule="exact"/>
        <w:ind w:firstLineChars="200" w:firstLine="560"/>
        <w:rPr>
          <w:rFonts w:ascii="Times New Roman" w:eastAsia="黑体" w:hAnsi="Times New Roman"/>
          <w:sz w:val="28"/>
          <w:szCs w:val="28"/>
        </w:rPr>
      </w:pPr>
      <w:r w:rsidRPr="004C21BA">
        <w:rPr>
          <w:rFonts w:ascii="Times New Roman" w:eastAsia="黑体" w:hAnsi="Times New Roman"/>
          <w:sz w:val="28"/>
          <w:szCs w:val="28"/>
        </w:rPr>
        <w:t>一、指导思想</w:t>
      </w:r>
    </w:p>
    <w:p w14:paraId="73AC63D1"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1.</w:t>
      </w:r>
      <w:r w:rsidRPr="004C21BA">
        <w:rPr>
          <w:rFonts w:ascii="Times New Roman" w:hAnsi="Times New Roman"/>
          <w:b/>
          <w:bCs/>
          <w:sz w:val="28"/>
          <w:szCs w:val="28"/>
        </w:rPr>
        <w:t>立足学生核心素养</w:t>
      </w:r>
      <w:r w:rsidRPr="004C21BA">
        <w:rPr>
          <w:rFonts w:ascii="Times New Roman" w:hAnsi="Times New Roman"/>
          <w:sz w:val="28"/>
          <w:szCs w:val="28"/>
        </w:rPr>
        <w:t>。语文作业是语文教学的重要组成部分，应以提升学生核心素养为出发点和落脚点，围绕必备品格、关键能力和正确价值观念，贯穿并引领学生的学习过程，促进学生由被动、单一的封闭式学</w:t>
      </w:r>
      <w:r w:rsidRPr="004C21BA">
        <w:rPr>
          <w:rFonts w:ascii="Times New Roman" w:hAnsi="Times New Roman"/>
          <w:sz w:val="28"/>
          <w:szCs w:val="28"/>
        </w:rPr>
        <w:t>习向主动、多元的开放式学习转变，要帮助学生巩固知识、发展思维、激发学习兴趣、建立学习信心，从而最终达成自我教育。</w:t>
      </w:r>
    </w:p>
    <w:p w14:paraId="377E2E28"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sz w:val="28"/>
          <w:szCs w:val="28"/>
        </w:rPr>
        <w:t>2.</w:t>
      </w:r>
      <w:r w:rsidRPr="004C21BA">
        <w:rPr>
          <w:rFonts w:ascii="Times New Roman" w:hAnsi="Times New Roman"/>
          <w:b/>
          <w:bCs/>
          <w:sz w:val="28"/>
          <w:szCs w:val="28"/>
        </w:rPr>
        <w:t>遵循语文学习规律</w:t>
      </w:r>
      <w:r w:rsidRPr="004C21BA">
        <w:rPr>
          <w:rFonts w:ascii="Times New Roman" w:hAnsi="Times New Roman"/>
          <w:sz w:val="28"/>
          <w:szCs w:val="28"/>
        </w:rPr>
        <w:t>。语文作业要做到情境性、实践性、综合性的统一，要利用语文</w:t>
      </w:r>
      <w:r w:rsidRPr="004C21BA">
        <w:rPr>
          <w:rFonts w:ascii="Times New Roman" w:hAnsi="Times New Roman"/>
          <w:sz w:val="28"/>
          <w:szCs w:val="28"/>
        </w:rPr>
        <w:t>“</w:t>
      </w:r>
      <w:r w:rsidRPr="004C21BA">
        <w:rPr>
          <w:rFonts w:ascii="Times New Roman" w:hAnsi="Times New Roman"/>
          <w:sz w:val="28"/>
          <w:szCs w:val="28"/>
        </w:rPr>
        <w:t>重感悟、重体验</w:t>
      </w:r>
      <w:r w:rsidRPr="004C21BA">
        <w:rPr>
          <w:rFonts w:ascii="Times New Roman" w:hAnsi="Times New Roman"/>
          <w:sz w:val="28"/>
          <w:szCs w:val="28"/>
        </w:rPr>
        <w:t>”</w:t>
      </w:r>
      <w:r w:rsidRPr="004C21BA">
        <w:rPr>
          <w:rFonts w:ascii="Times New Roman" w:hAnsi="Times New Roman"/>
          <w:sz w:val="28"/>
          <w:szCs w:val="28"/>
        </w:rPr>
        <w:t>的特点，注重听说读写的整合，注重语文学习任务的生活化和活动化。语文教师要把握课前、课中、课后等不同学习节点的作业功能与特点，设计丰富多样的典型任务，减少简单记忆和机械重复的练习，培养学生良好的语文学习习惯。</w:t>
      </w:r>
    </w:p>
    <w:p w14:paraId="7EBD774A"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sz w:val="28"/>
          <w:szCs w:val="28"/>
        </w:rPr>
        <w:t>3.</w:t>
      </w:r>
      <w:r w:rsidRPr="004C21BA">
        <w:rPr>
          <w:rFonts w:ascii="Times New Roman" w:hAnsi="Times New Roman"/>
          <w:b/>
          <w:bCs/>
          <w:sz w:val="28"/>
          <w:szCs w:val="28"/>
        </w:rPr>
        <w:t>关注教学评一致性。</w:t>
      </w:r>
      <w:r w:rsidRPr="004C21BA">
        <w:rPr>
          <w:rFonts w:ascii="Times New Roman" w:hAnsi="Times New Roman"/>
          <w:sz w:val="28"/>
          <w:szCs w:val="28"/>
        </w:rPr>
        <w:t>语文教师要提高自主设计作业的能力，要加强课内与课外、语文课堂与语文生活、学习内容与实际言语经验、知识能力与社会交往之间的联系以及各学科之间的联系，促进学生语文知识的转化和语文学习的可持续发展。要关注学生个体差异和学习需求的多样性，让不同层次和不同需求的学生各有所获，各得其所。</w:t>
      </w:r>
    </w:p>
    <w:p w14:paraId="45964C04" w14:textId="77777777" w:rsidR="00660DEA" w:rsidRPr="004C21BA" w:rsidRDefault="00E06C2B">
      <w:pPr>
        <w:adjustRightInd w:val="0"/>
        <w:snapToGrid w:val="0"/>
        <w:spacing w:line="480" w:lineRule="exact"/>
        <w:ind w:firstLineChars="200" w:firstLine="560"/>
        <w:rPr>
          <w:rFonts w:ascii="Times New Roman" w:eastAsia="黑体" w:hAnsi="Times New Roman"/>
          <w:sz w:val="28"/>
          <w:szCs w:val="28"/>
        </w:rPr>
      </w:pPr>
      <w:r w:rsidRPr="004C21BA">
        <w:rPr>
          <w:rFonts w:ascii="Times New Roman" w:eastAsia="黑体" w:hAnsi="Times New Roman"/>
          <w:sz w:val="28"/>
          <w:szCs w:val="28"/>
        </w:rPr>
        <w:t>二、基本原则</w:t>
      </w:r>
    </w:p>
    <w:p w14:paraId="31EF124A"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1.</w:t>
      </w:r>
      <w:r w:rsidRPr="004C21BA">
        <w:rPr>
          <w:rFonts w:ascii="Times New Roman" w:hAnsi="Times New Roman"/>
          <w:b/>
          <w:bCs/>
          <w:sz w:val="28"/>
          <w:szCs w:val="28"/>
        </w:rPr>
        <w:t>育人性。</w:t>
      </w:r>
      <w:r w:rsidRPr="004C21BA">
        <w:rPr>
          <w:rFonts w:ascii="Times New Roman" w:hAnsi="Times New Roman"/>
          <w:sz w:val="28"/>
          <w:szCs w:val="28"/>
        </w:rPr>
        <w:t>语文作业设计应基于新课标要求，把握语文课程性质，落实</w:t>
      </w:r>
      <w:r w:rsidRPr="004C21BA">
        <w:rPr>
          <w:rFonts w:ascii="Times New Roman" w:hAnsi="Times New Roman"/>
          <w:sz w:val="28"/>
          <w:szCs w:val="28"/>
        </w:rPr>
        <w:lastRenderedPageBreak/>
        <w:t>现行教材的学习内容，充分发挥语文学科独特的育人功能和奠基作用，继承和发扬中华优秀传统文化、革命传统文化，帮助学生建立文化自信。要整体规划，有机融入，自然渗透</w:t>
      </w:r>
      <w:r w:rsidRPr="004C21BA">
        <w:rPr>
          <w:rFonts w:ascii="Times New Roman" w:hAnsi="Times New Roman"/>
          <w:sz w:val="28"/>
          <w:szCs w:val="28"/>
        </w:rPr>
        <w:t>，文道结合，围绕学生核心素养，构建素养型课程目标体系，培养学生良好个性和健全人格，促进学生德智体美劳全面发展。</w:t>
      </w:r>
    </w:p>
    <w:p w14:paraId="3B9D7CBF"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2.</w:t>
      </w:r>
      <w:r w:rsidRPr="004C21BA">
        <w:rPr>
          <w:rFonts w:ascii="Times New Roman" w:hAnsi="Times New Roman"/>
          <w:b/>
          <w:bCs/>
          <w:sz w:val="28"/>
          <w:szCs w:val="28"/>
        </w:rPr>
        <w:t>科学性。</w:t>
      </w:r>
      <w:r w:rsidRPr="004C21BA">
        <w:rPr>
          <w:rFonts w:ascii="Times New Roman" w:hAnsi="Times New Roman"/>
          <w:sz w:val="28"/>
          <w:szCs w:val="28"/>
        </w:rPr>
        <w:t>语文作业设计要加强课本与生活的联系，要以推动学生核心素养发展为出发点和落脚点，精心设计作业，做到情境真实、用词准确、表述规范、要求明确。任务设计要注意材料的科学性和准确性，便于学生捕捉问题的核心信息。要尊重学生学习心理，不命制超越课程标准、教学进度和学生学业发展水平的作业，杜绝机械性、重复性、惩罚性、随意性作业。教师要对作业进行合理规划，尤其在布置长周期作业时，要明确阶段性任务及时间节</w:t>
      </w:r>
      <w:r w:rsidRPr="004C21BA">
        <w:rPr>
          <w:rFonts w:ascii="Times New Roman" w:hAnsi="Times New Roman"/>
          <w:sz w:val="28"/>
          <w:szCs w:val="28"/>
        </w:rPr>
        <w:t>点，加强作业跟踪，充分考虑作业的有效性、可行性以及可操作性。</w:t>
      </w:r>
    </w:p>
    <w:p w14:paraId="23C77964"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3.</w:t>
      </w:r>
      <w:r w:rsidRPr="004C21BA">
        <w:rPr>
          <w:rFonts w:ascii="Times New Roman" w:hAnsi="Times New Roman"/>
          <w:b/>
          <w:bCs/>
          <w:sz w:val="28"/>
          <w:szCs w:val="28"/>
        </w:rPr>
        <w:t>实践性。</w:t>
      </w:r>
      <w:r w:rsidRPr="004C21BA">
        <w:rPr>
          <w:rFonts w:ascii="Times New Roman" w:hAnsi="Times New Roman"/>
          <w:sz w:val="28"/>
          <w:szCs w:val="28"/>
        </w:rPr>
        <w:t>教师要创设真实的学习情境，围绕识字与写字、阅读与鉴赏、表达与交流、梳理与探究等实践活动设置动态的任务，倡导更多地用问题导向、亲身体验的方式来设计语文实践性作业。要减少模式化作业，严格控制书面作业，合理安排不同类型作业的比例。要特别重视</w:t>
      </w:r>
      <w:r w:rsidRPr="004C21BA">
        <w:rPr>
          <w:rFonts w:ascii="Times New Roman" w:hAnsi="Times New Roman"/>
          <w:sz w:val="28"/>
          <w:szCs w:val="28"/>
        </w:rPr>
        <w:t>“</w:t>
      </w:r>
      <w:r w:rsidRPr="004C21BA">
        <w:rPr>
          <w:rFonts w:ascii="Times New Roman" w:hAnsi="Times New Roman"/>
          <w:sz w:val="28"/>
          <w:szCs w:val="28"/>
        </w:rPr>
        <w:t>活动探究</w:t>
      </w:r>
      <w:r w:rsidRPr="004C21BA">
        <w:rPr>
          <w:rFonts w:ascii="Times New Roman" w:hAnsi="Times New Roman"/>
          <w:sz w:val="28"/>
          <w:szCs w:val="28"/>
        </w:rPr>
        <w:t>”</w:t>
      </w:r>
      <w:r w:rsidRPr="004C21BA">
        <w:rPr>
          <w:rFonts w:ascii="Times New Roman" w:hAnsi="Times New Roman"/>
          <w:sz w:val="28"/>
          <w:szCs w:val="28"/>
        </w:rPr>
        <w:t>单元的作业设计。活动探究单元要以活动为载体，以探究为主要方式和路径，组织学生进行资料搜集、活动策划、实地考察，从而形成一个课内辐射课外的动态学习系统和综合实践系统。</w:t>
      </w:r>
    </w:p>
    <w:p w14:paraId="3688A82D"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4.</w:t>
      </w:r>
      <w:r w:rsidRPr="004C21BA">
        <w:rPr>
          <w:rFonts w:ascii="Times New Roman" w:hAnsi="Times New Roman"/>
          <w:b/>
          <w:bCs/>
          <w:sz w:val="28"/>
          <w:szCs w:val="28"/>
        </w:rPr>
        <w:t>综合性。</w:t>
      </w:r>
      <w:r w:rsidRPr="004C21BA">
        <w:rPr>
          <w:rFonts w:ascii="Times New Roman" w:hAnsi="Times New Roman"/>
          <w:sz w:val="28"/>
          <w:szCs w:val="28"/>
        </w:rPr>
        <w:t>教师要根据学生</w:t>
      </w:r>
      <w:r w:rsidRPr="004C21BA">
        <w:rPr>
          <w:rFonts w:ascii="Times New Roman" w:hAnsi="Times New Roman"/>
          <w:sz w:val="28"/>
          <w:szCs w:val="28"/>
        </w:rPr>
        <w:t>兴趣爱好及个性特长，拓展语文资源，设计不同层次的跨学科、跨媒介学习任务，发掘并加强语文学科与其他学科的关联性。可通过学科整合，以项目式学习方式设计作业。如，结合数学、物理、化学、生物等学科学习，或者自己参与的科技活动，学习撰写并分享观察、实验研究报告等。要注重听说读写的内在联系和综合效应，促进学生知识与能力、过程与方法、情感态度与价值观的整体协调发展。</w:t>
      </w:r>
    </w:p>
    <w:p w14:paraId="33A89EB0"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5.</w:t>
      </w:r>
      <w:r w:rsidRPr="004C21BA">
        <w:rPr>
          <w:rFonts w:ascii="Times New Roman" w:hAnsi="Times New Roman"/>
          <w:b/>
          <w:bCs/>
          <w:sz w:val="28"/>
          <w:szCs w:val="28"/>
        </w:rPr>
        <w:t>层次性。</w:t>
      </w:r>
      <w:r w:rsidRPr="004C21BA">
        <w:rPr>
          <w:rFonts w:ascii="Times New Roman" w:hAnsi="Times New Roman"/>
          <w:sz w:val="28"/>
          <w:szCs w:val="28"/>
        </w:rPr>
        <w:t>作业具有多种类型，应合理安排不同类型作业的比例，提倡分层设计和布置作业。语文作业可分课时作业、周末作业、单元作业、节</w:t>
      </w:r>
      <w:r w:rsidRPr="004C21BA">
        <w:rPr>
          <w:rFonts w:ascii="Times New Roman" w:hAnsi="Times New Roman"/>
          <w:sz w:val="28"/>
          <w:szCs w:val="28"/>
        </w:rPr>
        <w:lastRenderedPageBreak/>
        <w:t>假日中长期作业等，它们在时量</w:t>
      </w:r>
      <w:r w:rsidRPr="004C21BA">
        <w:rPr>
          <w:rFonts w:ascii="Times New Roman" w:hAnsi="Times New Roman"/>
          <w:sz w:val="28"/>
          <w:szCs w:val="28"/>
        </w:rPr>
        <w:t>、难度、呈现形式和复杂程度上各有区别。教师要把握不同学习时间（环节）的作业功能与特点，设计适宜的作业来启发和推动学生的思考、理解和探究。学生具有不同起点，可设置必做题和选做题等弹性作业，以达成共同基础与多样选择的统一</w:t>
      </w:r>
      <w:r w:rsidRPr="004C21BA">
        <w:rPr>
          <w:rFonts w:ascii="Times New Roman" w:hAnsi="Times New Roman"/>
          <w:b/>
          <w:sz w:val="28"/>
          <w:szCs w:val="28"/>
        </w:rPr>
        <w:t>。</w:t>
      </w:r>
      <w:r w:rsidRPr="004C21BA">
        <w:rPr>
          <w:rFonts w:ascii="Times New Roman" w:hAnsi="Times New Roman"/>
          <w:sz w:val="28"/>
          <w:szCs w:val="28"/>
        </w:rPr>
        <w:t>各年级作业一定要体现阶段性。</w:t>
      </w:r>
    </w:p>
    <w:p w14:paraId="66DCA5B2" w14:textId="77777777" w:rsidR="00660DEA" w:rsidRPr="004C21BA" w:rsidRDefault="00E06C2B">
      <w:pPr>
        <w:adjustRightInd w:val="0"/>
        <w:snapToGrid w:val="0"/>
        <w:spacing w:line="480" w:lineRule="exact"/>
        <w:ind w:firstLineChars="200" w:firstLine="562"/>
        <w:rPr>
          <w:rFonts w:ascii="Times New Roman" w:hAnsi="Times New Roman"/>
          <w:sz w:val="28"/>
          <w:szCs w:val="28"/>
        </w:rPr>
      </w:pPr>
      <w:r w:rsidRPr="004C21BA">
        <w:rPr>
          <w:rFonts w:ascii="Times New Roman" w:hAnsi="Times New Roman"/>
          <w:b/>
          <w:bCs/>
          <w:sz w:val="28"/>
          <w:szCs w:val="28"/>
        </w:rPr>
        <w:t>6.</w:t>
      </w:r>
      <w:r w:rsidRPr="004C21BA">
        <w:rPr>
          <w:rFonts w:ascii="Times New Roman" w:hAnsi="Times New Roman"/>
          <w:b/>
          <w:bCs/>
          <w:sz w:val="28"/>
          <w:szCs w:val="28"/>
        </w:rPr>
        <w:t>发展性。</w:t>
      </w:r>
      <w:r w:rsidRPr="004C21BA">
        <w:rPr>
          <w:rFonts w:ascii="Times New Roman" w:hAnsi="Times New Roman"/>
          <w:sz w:val="28"/>
          <w:szCs w:val="28"/>
        </w:rPr>
        <w:t>作业要指向学生核心素养发展，要通过持续不断地收集学生学习过程性资料的方式与途径，动态地反映学生知识的增长、能力的提升、思维的进阶和习惯的养成。作业设计要真正起到助教、助学的作用</w:t>
      </w:r>
      <w:r w:rsidRPr="004C21BA">
        <w:rPr>
          <w:rFonts w:ascii="Times New Roman" w:hAnsi="Times New Roman"/>
          <w:b/>
          <w:sz w:val="28"/>
          <w:szCs w:val="28"/>
        </w:rPr>
        <w:t>。</w:t>
      </w:r>
      <w:r w:rsidRPr="004C21BA">
        <w:rPr>
          <w:rFonts w:ascii="Times New Roman" w:hAnsi="Times New Roman"/>
          <w:sz w:val="28"/>
          <w:szCs w:val="28"/>
        </w:rPr>
        <w:t>要关注学生的最近发展区，让学习真正发生，既要避免操之过急、求之过深的倾向，</w:t>
      </w:r>
      <w:r w:rsidRPr="004C21BA">
        <w:rPr>
          <w:rFonts w:ascii="Times New Roman" w:hAnsi="Times New Roman"/>
          <w:sz w:val="28"/>
          <w:szCs w:val="28"/>
        </w:rPr>
        <w:t>又要避免重复刷题和浅层次训练的倾向。作业评价要以鼓励为主，充分肯定学生的进步，引导学生自我反思提升。</w:t>
      </w:r>
    </w:p>
    <w:p w14:paraId="39CD7CC0" w14:textId="77777777" w:rsidR="00660DEA" w:rsidRPr="004C21BA" w:rsidRDefault="00E06C2B">
      <w:pPr>
        <w:adjustRightInd w:val="0"/>
        <w:snapToGrid w:val="0"/>
        <w:spacing w:line="480" w:lineRule="exact"/>
        <w:ind w:firstLineChars="200" w:firstLine="560"/>
        <w:rPr>
          <w:rFonts w:ascii="Times New Roman" w:eastAsia="黑体" w:hAnsi="Times New Roman"/>
          <w:sz w:val="28"/>
          <w:szCs w:val="28"/>
        </w:rPr>
      </w:pPr>
      <w:r w:rsidRPr="004C21BA">
        <w:rPr>
          <w:rFonts w:ascii="Times New Roman" w:eastAsia="黑体" w:hAnsi="Times New Roman"/>
          <w:sz w:val="28"/>
          <w:szCs w:val="28"/>
        </w:rPr>
        <w:t>三、作业设计要求</w:t>
      </w:r>
    </w:p>
    <w:p w14:paraId="1B37987C" w14:textId="77777777" w:rsidR="00660DEA" w:rsidRPr="004C21BA" w:rsidRDefault="00E06C2B">
      <w:pPr>
        <w:adjustRightInd w:val="0"/>
        <w:snapToGrid w:val="0"/>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1.</w:t>
      </w:r>
      <w:r w:rsidRPr="004C21BA">
        <w:rPr>
          <w:rFonts w:ascii="Times New Roman" w:hAnsi="Times New Roman"/>
          <w:b/>
          <w:bCs/>
          <w:sz w:val="28"/>
          <w:szCs w:val="28"/>
        </w:rPr>
        <w:t>作业时间</w:t>
      </w:r>
    </w:p>
    <w:p w14:paraId="3EE19281"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根据</w:t>
      </w:r>
      <w:r w:rsidRPr="004C21BA">
        <w:rPr>
          <w:rFonts w:ascii="Times New Roman" w:hAnsi="Times New Roman"/>
          <w:sz w:val="28"/>
          <w:szCs w:val="28"/>
        </w:rPr>
        <w:t>“</w:t>
      </w:r>
      <w:r w:rsidRPr="004C21BA">
        <w:rPr>
          <w:rFonts w:ascii="Times New Roman" w:hAnsi="Times New Roman"/>
          <w:sz w:val="28"/>
          <w:szCs w:val="28"/>
        </w:rPr>
        <w:t>双减</w:t>
      </w:r>
      <w:r w:rsidRPr="004C21BA">
        <w:rPr>
          <w:rFonts w:ascii="Times New Roman" w:hAnsi="Times New Roman"/>
          <w:sz w:val="28"/>
          <w:szCs w:val="28"/>
        </w:rPr>
        <w:t>”</w:t>
      </w:r>
      <w:r w:rsidRPr="004C21BA">
        <w:rPr>
          <w:rFonts w:ascii="Times New Roman" w:hAnsi="Times New Roman"/>
          <w:sz w:val="28"/>
          <w:szCs w:val="28"/>
        </w:rPr>
        <w:t>文件规定初中书面作业每天平均完成时间不超过</w:t>
      </w:r>
      <w:r w:rsidRPr="004C21BA">
        <w:rPr>
          <w:rFonts w:ascii="Times New Roman" w:hAnsi="Times New Roman"/>
          <w:sz w:val="28"/>
          <w:szCs w:val="28"/>
        </w:rPr>
        <w:t>90</w:t>
      </w:r>
      <w:r w:rsidRPr="004C21BA">
        <w:rPr>
          <w:rFonts w:ascii="Times New Roman" w:hAnsi="Times New Roman"/>
          <w:sz w:val="28"/>
          <w:szCs w:val="28"/>
        </w:rPr>
        <w:t>分钟的要求，严格控制语文作业的数量和学生完成语文书面作业的时间。教师要对作业时间进行合理规划，尤其是布置实践类作业时，要对作业时间有充分估计和妥当安排。同时，教师要加强作业跟踪，家校协同，提升学生作业自我管理能力。不论是哪种类型的作业，都不能以牺牲学生的身心健康为代价。</w:t>
      </w:r>
    </w:p>
    <w:p w14:paraId="6EBE4750" w14:textId="77777777" w:rsidR="00660DEA" w:rsidRPr="004C21BA" w:rsidRDefault="00E06C2B">
      <w:pPr>
        <w:adjustRightInd w:val="0"/>
        <w:snapToGrid w:val="0"/>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2.</w:t>
      </w:r>
      <w:r w:rsidRPr="004C21BA">
        <w:rPr>
          <w:rFonts w:ascii="Times New Roman" w:hAnsi="Times New Roman"/>
          <w:b/>
          <w:bCs/>
          <w:sz w:val="28"/>
          <w:szCs w:val="28"/>
        </w:rPr>
        <w:t>作业内容</w:t>
      </w:r>
    </w:p>
    <w:p w14:paraId="14C2A9D9"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）写字：能识记教材中的重点字词和古诗文中常见的文言实词、虚词，能规范、端正、整洁地书写</w:t>
      </w:r>
      <w:r w:rsidRPr="004C21BA">
        <w:rPr>
          <w:rFonts w:ascii="Times New Roman" w:hAnsi="Times New Roman"/>
          <w:sz w:val="28"/>
          <w:szCs w:val="28"/>
        </w:rPr>
        <w:t>3500</w:t>
      </w:r>
      <w:r w:rsidRPr="004C21BA">
        <w:rPr>
          <w:rFonts w:ascii="Times New Roman" w:hAnsi="Times New Roman"/>
          <w:sz w:val="28"/>
          <w:szCs w:val="28"/>
        </w:rPr>
        <w:t>个常用汉字。建议围绕汉字、书法等内容开展学习活动，引导学生发现、感受和体悟语言文字的魅力。如可以布置汉字溯源等作业，帮助学生建立探究汉字发展规律的意识；指导学生临摹名家书法，体会其审美价值；鼓励学生自主选择使用表格、卡片或资料汇编的形式，利用课后服务及家庭作业时间分门别类地搜集、整理，进一步养成重积累、勤梳理的良好习惯。</w:t>
      </w:r>
    </w:p>
    <w:p w14:paraId="0AFA9EF6"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）阅读：包括课内单篇到多篇的阅读，与课内某一作者、主题或文</w:t>
      </w:r>
      <w:r w:rsidRPr="004C21BA">
        <w:rPr>
          <w:rFonts w:ascii="Times New Roman" w:hAnsi="Times New Roman"/>
          <w:sz w:val="28"/>
          <w:szCs w:val="28"/>
        </w:rPr>
        <w:lastRenderedPageBreak/>
        <w:t>体相关的求同（求异）文章的延</w:t>
      </w:r>
      <w:r w:rsidRPr="004C21BA">
        <w:rPr>
          <w:rFonts w:ascii="Times New Roman" w:hAnsi="Times New Roman"/>
          <w:sz w:val="28"/>
          <w:szCs w:val="28"/>
        </w:rPr>
        <w:t>伸阅读以及整本书阅读。建议七年级主要根据课文特质，适时开展由单篇拓展到多篇的阅读，以及相似主题文章的阅读；八年级主要开展与课内某一文体相似文章的阅读，学会比较异同；九年级主要开展由课内文学作品、议论性文章拓展到课外相同文体或主题文章的比较阅读，让学生从中积淀写作方法和经验，获取人类共同的智慧和思想。布置整本书阅读任务时，可以借助阅读计划、导读单，明确阅读目的，规划阅读过程，掌握阅读方法，围绕学生阅读中感兴趣的话题，布置专题探究任务，借助多种方式交流阅读心得、分享阅读经验。</w:t>
      </w:r>
    </w:p>
    <w:p w14:paraId="4BB0EE87"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3</w:t>
      </w:r>
      <w:r w:rsidRPr="004C21BA">
        <w:rPr>
          <w:rFonts w:ascii="Times New Roman" w:hAnsi="Times New Roman"/>
          <w:sz w:val="28"/>
          <w:szCs w:val="28"/>
        </w:rPr>
        <w:t>）日常练笔：日常练笔主要包括日</w:t>
      </w:r>
      <w:r w:rsidRPr="004C21BA">
        <w:rPr>
          <w:rFonts w:ascii="Times New Roman" w:hAnsi="Times New Roman"/>
          <w:sz w:val="28"/>
          <w:szCs w:val="28"/>
        </w:rPr>
        <w:t>札写作和片段写作。日札写作一般指日记、札记、日常的读书笔记等，是真实、自由、有创意的表达，内容不受限制，形式不拘一格，重在培养学生的观察力、感受力和思考力。片段写作主要包括配合教材的微写作、缩写、扩写、改写、仿写、随笔等，是十分重要的语言训练和基础写作训练。日常练笔连接阅读与写作、语文与生活，应根据课标要求和学生实际，做到规范化和经常化。</w:t>
      </w:r>
    </w:p>
    <w:p w14:paraId="5DBB7C7F"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4</w:t>
      </w:r>
      <w:r w:rsidRPr="004C21BA">
        <w:rPr>
          <w:rFonts w:ascii="Times New Roman" w:hAnsi="Times New Roman"/>
          <w:sz w:val="28"/>
          <w:szCs w:val="28"/>
        </w:rPr>
        <w:t>）篇章写作：主要指整篇的、带有较强目的性的、以入体入式为主要内容的写作，如复杂的记叙文、简单的说明文、简单的议论文和常见应用文的写作。建议按统编教材单元写作内容和要求</w:t>
      </w:r>
      <w:r w:rsidRPr="004C21BA">
        <w:rPr>
          <w:rFonts w:ascii="Times New Roman" w:hAnsi="Times New Roman"/>
          <w:sz w:val="28"/>
          <w:szCs w:val="28"/>
        </w:rPr>
        <w:t>开展同步写作实践训练。七年级注重从激发学生的写作兴趣和培养良好写作习惯开始，侧重叙事性文章和写景状物散文写作，八年级可开展简单的说明文写作及演讲稿、书信等实用性文体写作，九年级学习议论文写作，尝试写诗歌和小说。每期进行</w:t>
      </w:r>
      <w:r w:rsidRPr="004C21BA">
        <w:rPr>
          <w:rFonts w:ascii="Times New Roman" w:hAnsi="Times New Roman"/>
          <w:sz w:val="28"/>
          <w:szCs w:val="28"/>
        </w:rPr>
        <w:t>6</w:t>
      </w:r>
      <w:r w:rsidRPr="004C21BA">
        <w:rPr>
          <w:rFonts w:ascii="Times New Roman" w:hAnsi="Times New Roman"/>
          <w:sz w:val="28"/>
          <w:szCs w:val="28"/>
        </w:rPr>
        <w:t>～</w:t>
      </w:r>
      <w:r w:rsidRPr="004C21BA">
        <w:rPr>
          <w:rFonts w:ascii="Times New Roman" w:hAnsi="Times New Roman"/>
          <w:sz w:val="28"/>
          <w:szCs w:val="28"/>
        </w:rPr>
        <w:t>8</w:t>
      </w:r>
      <w:r w:rsidRPr="004C21BA">
        <w:rPr>
          <w:rFonts w:ascii="Times New Roman" w:hAnsi="Times New Roman"/>
          <w:sz w:val="28"/>
          <w:szCs w:val="28"/>
        </w:rPr>
        <w:t>次整篇作文的写作训练，每篇文章字数控制在</w:t>
      </w:r>
      <w:r w:rsidRPr="004C21BA">
        <w:rPr>
          <w:rFonts w:ascii="Times New Roman" w:hAnsi="Times New Roman"/>
          <w:sz w:val="28"/>
          <w:szCs w:val="28"/>
        </w:rPr>
        <w:t>600</w:t>
      </w:r>
      <w:r w:rsidRPr="004C21BA">
        <w:rPr>
          <w:rFonts w:ascii="Times New Roman" w:hAnsi="Times New Roman"/>
          <w:sz w:val="28"/>
          <w:szCs w:val="28"/>
        </w:rPr>
        <w:t>字左右。这类写作实践若不能完全在语文课堂内完成，可在课后服务时间完成。</w:t>
      </w:r>
    </w:p>
    <w:p w14:paraId="7CA3EA9A"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5</w:t>
      </w:r>
      <w:r w:rsidRPr="004C21BA">
        <w:rPr>
          <w:rFonts w:ascii="Times New Roman" w:hAnsi="Times New Roman"/>
          <w:sz w:val="28"/>
          <w:szCs w:val="28"/>
        </w:rPr>
        <w:t>）主题活动：主要指围绕某一学习主题开展阅读、资料查询搜集、简单结论探究的语文实践活动。可结合教材使用需要，在七、九年级学习诗歌、散文等文学作品时开展朗诵实践，可在课后</w:t>
      </w:r>
      <w:r w:rsidRPr="004C21BA">
        <w:rPr>
          <w:rFonts w:ascii="Times New Roman" w:hAnsi="Times New Roman"/>
          <w:sz w:val="28"/>
          <w:szCs w:val="28"/>
        </w:rPr>
        <w:t>服务时进行朗诵展示或比赛。八年级上册可安排新闻采访活动，八年级下册可安排演讲活动，九年级上册安排辩论会。八年级学习古代叙事诗，九年级学习小说时可以进行课本剧编写和展示。以上训练和实践均可安排在课后服务或家庭作业时</w:t>
      </w:r>
      <w:r w:rsidRPr="004C21BA">
        <w:rPr>
          <w:rFonts w:ascii="Times New Roman" w:hAnsi="Times New Roman"/>
          <w:sz w:val="28"/>
          <w:szCs w:val="28"/>
        </w:rPr>
        <w:lastRenderedPageBreak/>
        <w:t>进行，具体任务可根据学生兴趣爱好和个性特长进行分配，要在自愿基础上强调分工协作和成果共享。</w:t>
      </w:r>
    </w:p>
    <w:p w14:paraId="376C0750"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6</w:t>
      </w:r>
      <w:r w:rsidRPr="004C21BA">
        <w:rPr>
          <w:rFonts w:ascii="Times New Roman" w:hAnsi="Times New Roman"/>
          <w:sz w:val="28"/>
          <w:szCs w:val="28"/>
        </w:rPr>
        <w:t>）跨媒介创意表达：引导学生关注电视、微信、报纸，让他们明白对于同一则材料，由于媒介不同，观点、立场和表现方式也会不同，要在多向思维中学会选择最佳视角，读出材料意旨，并能有创意地表达自己的看法。可根据学生兴</w:t>
      </w:r>
      <w:r w:rsidRPr="004C21BA">
        <w:rPr>
          <w:rFonts w:ascii="Times New Roman" w:hAnsi="Times New Roman"/>
          <w:sz w:val="28"/>
          <w:szCs w:val="28"/>
        </w:rPr>
        <w:t>趣爱好和个性特长，设计与之相适应的学习任务，关注时事热点，以阅读、观察、记录为基础性任务，以构思、设计为发展性任务，以探究、表达为增值性任务，让学生根据兴趣和能力自主选择任务类型，自行组织研究小组，自主安排时间进行材料探究和作品呈现。建议八、九年级学生在寒暑假进行此类探究。</w:t>
      </w:r>
    </w:p>
    <w:p w14:paraId="46615B28"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7</w:t>
      </w:r>
      <w:r w:rsidRPr="004C21BA">
        <w:rPr>
          <w:rFonts w:ascii="Times New Roman" w:hAnsi="Times New Roman"/>
          <w:sz w:val="28"/>
          <w:szCs w:val="28"/>
        </w:rPr>
        <w:t>）其他：包括结合教材中的口语交际课程设计实施的口头作业、打破教材自然单元的读写结合作业、结合地域特色开展的实践活动作业等。可根据学生个性特长、学校及片区教学资源状况，指导学生开展丰富多彩的社会实践活动，通过学科整合，以项目式学习方式</w:t>
      </w:r>
      <w:r w:rsidRPr="004C21BA">
        <w:rPr>
          <w:rFonts w:ascii="Times New Roman" w:hAnsi="Times New Roman"/>
          <w:sz w:val="28"/>
          <w:szCs w:val="28"/>
        </w:rPr>
        <w:t>完成作品。此类作业可安排在周末或寒暑假完成，老师需作具体指导，学生可自主选择作业任务或合作伙伴。</w:t>
      </w:r>
    </w:p>
    <w:p w14:paraId="1FF2F83B" w14:textId="77777777" w:rsidR="00660DEA" w:rsidRPr="004C21BA" w:rsidRDefault="00E06C2B">
      <w:pPr>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3.</w:t>
      </w:r>
      <w:r w:rsidRPr="004C21BA">
        <w:rPr>
          <w:rFonts w:ascii="Times New Roman" w:hAnsi="Times New Roman"/>
          <w:b/>
          <w:bCs/>
          <w:sz w:val="28"/>
          <w:szCs w:val="28"/>
        </w:rPr>
        <w:t>作业类型</w:t>
      </w:r>
    </w:p>
    <w:p w14:paraId="4729BC16"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根据作业完成形式，语文作业主要分为书面作业、口头作业、实践性作业；根据作业属性，语文作业主要分为课前作业、课中作业和课后作业；根据完成时间，语文作业也可分为课堂同步作业、周末作业、假日作业以及长周期作业。要落实新课标有关</w:t>
      </w:r>
      <w:r w:rsidRPr="004C21BA">
        <w:rPr>
          <w:rFonts w:ascii="Times New Roman" w:hAnsi="Times New Roman"/>
          <w:sz w:val="28"/>
          <w:szCs w:val="28"/>
        </w:rPr>
        <w:t>要求，应特别注意周末作业、假日作业以及长周期作业的设计。周末作业要加强语文与生活的联系，鼓励学生在</w:t>
      </w:r>
      <w:r w:rsidRPr="004C21BA">
        <w:rPr>
          <w:rFonts w:ascii="Times New Roman" w:hAnsi="Times New Roman"/>
          <w:sz w:val="28"/>
          <w:szCs w:val="28"/>
        </w:rPr>
        <w:t>“</w:t>
      </w:r>
      <w:r w:rsidRPr="004C21BA">
        <w:rPr>
          <w:rFonts w:ascii="Times New Roman" w:hAnsi="Times New Roman"/>
          <w:sz w:val="28"/>
          <w:szCs w:val="28"/>
        </w:rPr>
        <w:t>做中学</w:t>
      </w:r>
      <w:r w:rsidRPr="004C21BA">
        <w:rPr>
          <w:rFonts w:ascii="Times New Roman" w:hAnsi="Times New Roman"/>
          <w:sz w:val="28"/>
          <w:szCs w:val="28"/>
        </w:rPr>
        <w:t>”</w:t>
      </w:r>
      <w:r w:rsidRPr="004C21BA">
        <w:rPr>
          <w:rFonts w:ascii="Times New Roman" w:hAnsi="Times New Roman"/>
          <w:sz w:val="28"/>
          <w:szCs w:val="28"/>
        </w:rPr>
        <w:t>；假日作业要注重知识的完整性和结构化，要求学生在温故知新和独立思考中实现自我教育；长周期作业要切实推动整本书阅读，努力激发学生语文学习的兴趣和愿望。</w:t>
      </w:r>
    </w:p>
    <w:p w14:paraId="27216ADD"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本</w:t>
      </w:r>
      <w:r w:rsidRPr="004C21BA">
        <w:rPr>
          <w:rFonts w:ascii="Times New Roman" w:hAnsi="Times New Roman"/>
          <w:sz w:val="28"/>
          <w:szCs w:val="28"/>
        </w:rPr>
        <w:t>指南</w:t>
      </w:r>
      <w:r w:rsidRPr="004C21BA">
        <w:rPr>
          <w:rFonts w:ascii="Times New Roman" w:hAnsi="Times New Roman"/>
          <w:sz w:val="28"/>
          <w:szCs w:val="28"/>
        </w:rPr>
        <w:t>依据</w:t>
      </w:r>
      <w:r w:rsidRPr="004C21BA">
        <w:rPr>
          <w:rFonts w:ascii="Times New Roman" w:hAnsi="Times New Roman"/>
          <w:sz w:val="28"/>
          <w:szCs w:val="28"/>
        </w:rPr>
        <w:t>学生的认知层级和教学实际，将作业类型大致分为基础巩固类、</w:t>
      </w:r>
      <w:r w:rsidRPr="004C21BA">
        <w:rPr>
          <w:rFonts w:ascii="Times New Roman" w:hAnsi="Times New Roman"/>
          <w:sz w:val="28"/>
          <w:szCs w:val="28"/>
        </w:rPr>
        <w:t>拓展延伸类、综合实践类和反思创新类四类。</w:t>
      </w:r>
    </w:p>
    <w:p w14:paraId="480D7614"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）基础巩固类</w:t>
      </w:r>
      <w:r w:rsidRPr="004C21BA">
        <w:rPr>
          <w:rFonts w:ascii="Times New Roman" w:hAnsi="Times New Roman"/>
          <w:sz w:val="28"/>
          <w:szCs w:val="28"/>
        </w:rPr>
        <w:t xml:space="preserve"> </w:t>
      </w:r>
    </w:p>
    <w:p w14:paraId="4777B648"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lastRenderedPageBreak/>
        <w:t>基础巩固类作业着眼于学科基础知识的积累和基本方法的掌握，是立足教学目标、面向全体学生、注重学生知识储备和习惯养成的常规性作业。</w:t>
      </w:r>
      <w:r w:rsidRPr="004C21BA">
        <w:rPr>
          <w:rFonts w:ascii="Times New Roman" w:hAnsi="Times New Roman"/>
          <w:sz w:val="28"/>
          <w:szCs w:val="28"/>
        </w:rPr>
        <w:t>基础巩固类作业要强化作业的普适性、应用性、典型性和有效性，避免反复抄写、死记硬背和机械训练。</w:t>
      </w:r>
    </w:p>
    <w:p w14:paraId="3C20B347"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选题示例</w:t>
      </w:r>
      <w:r w:rsidRPr="004C21BA">
        <w:rPr>
          <w:rFonts w:ascii="Times New Roman" w:hAnsi="Times New Roman"/>
          <w:kern w:val="0"/>
          <w:sz w:val="28"/>
          <w:szCs w:val="28"/>
          <w:lang w:bidi="ar"/>
        </w:rPr>
        <w:t>1</w:t>
      </w:r>
      <w:r w:rsidRPr="004C21BA">
        <w:rPr>
          <w:rFonts w:ascii="Times New Roman" w:hAnsi="Times New Roman"/>
          <w:kern w:val="0"/>
          <w:sz w:val="28"/>
          <w:szCs w:val="28"/>
          <w:lang w:bidi="ar"/>
        </w:rPr>
        <w:t>：</w:t>
      </w:r>
    </w:p>
    <w:p w14:paraId="4D8A74E6"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w:t>
      </w:r>
      <w:r w:rsidRPr="004C21BA">
        <w:rPr>
          <w:rFonts w:ascii="Times New Roman" w:hAnsi="Times New Roman"/>
          <w:kern w:val="0"/>
          <w:sz w:val="28"/>
          <w:szCs w:val="28"/>
          <w:lang w:bidi="ar"/>
        </w:rPr>
        <w:t>捷</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在《现代汉语词典》（第</w:t>
      </w:r>
      <w:r w:rsidRPr="004C21BA">
        <w:rPr>
          <w:rFonts w:ascii="Times New Roman" w:hAnsi="Times New Roman"/>
          <w:kern w:val="0"/>
          <w:sz w:val="28"/>
          <w:szCs w:val="28"/>
          <w:lang w:bidi="ar"/>
        </w:rPr>
        <w:t>7</w:t>
      </w:r>
      <w:r w:rsidRPr="004C21BA">
        <w:rPr>
          <w:rFonts w:ascii="Times New Roman" w:hAnsi="Times New Roman"/>
          <w:kern w:val="0"/>
          <w:sz w:val="28"/>
          <w:szCs w:val="28"/>
          <w:lang w:bidi="ar"/>
        </w:rPr>
        <w:t>版）中的义项有：</w:t>
      </w:r>
      <w:r w:rsidRPr="004C21BA">
        <w:rPr>
          <w:rFonts w:ascii="宋体" w:hAnsi="宋体" w:cs="宋体" w:hint="eastAsia"/>
          <w:kern w:val="0"/>
          <w:sz w:val="28"/>
          <w:szCs w:val="28"/>
          <w:lang w:bidi="ar"/>
        </w:rPr>
        <w:t>①</w:t>
      </w:r>
      <w:r w:rsidRPr="004C21BA">
        <w:rPr>
          <w:rFonts w:ascii="Times New Roman" w:hAnsi="Times New Roman"/>
          <w:kern w:val="0"/>
          <w:sz w:val="28"/>
          <w:szCs w:val="28"/>
          <w:lang w:bidi="ar"/>
        </w:rPr>
        <w:t>快；</w:t>
      </w:r>
      <w:r w:rsidRPr="004C21BA">
        <w:rPr>
          <w:rFonts w:ascii="宋体" w:hAnsi="宋体" w:cs="宋体" w:hint="eastAsia"/>
          <w:kern w:val="0"/>
          <w:sz w:val="28"/>
          <w:szCs w:val="28"/>
          <w:lang w:bidi="ar"/>
        </w:rPr>
        <w:t>②</w:t>
      </w:r>
      <w:r w:rsidRPr="004C21BA">
        <w:rPr>
          <w:rFonts w:ascii="Times New Roman" w:hAnsi="Times New Roman"/>
          <w:kern w:val="0"/>
          <w:sz w:val="28"/>
          <w:szCs w:val="28"/>
          <w:lang w:bidi="ar"/>
        </w:rPr>
        <w:t>战胜。请选出下列词语中</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捷</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的意思。（只填序号）</w:t>
      </w:r>
    </w:p>
    <w:p w14:paraId="53B367AE" w14:textId="77777777" w:rsidR="00660DEA" w:rsidRPr="004C21BA" w:rsidRDefault="00E06C2B">
      <w:pPr>
        <w:adjustRightInd w:val="0"/>
        <w:snapToGrid w:val="0"/>
        <w:spacing w:line="480" w:lineRule="exact"/>
        <w:rPr>
          <w:rFonts w:ascii="Times New Roman" w:hAnsi="Times New Roman"/>
          <w:kern w:val="0"/>
          <w:sz w:val="28"/>
          <w:szCs w:val="28"/>
          <w:lang w:bidi="ar"/>
        </w:rPr>
      </w:pP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捷足先登（</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捷报（</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捷径（</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轻捷（</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w:t>
      </w:r>
    </w:p>
    <w:p w14:paraId="249D6D08" w14:textId="77777777" w:rsidR="00660DEA" w:rsidRPr="004C21BA" w:rsidRDefault="00E06C2B">
      <w:pPr>
        <w:adjustRightInd w:val="0"/>
        <w:snapToGrid w:val="0"/>
        <w:spacing w:line="480" w:lineRule="exact"/>
        <w:rPr>
          <w:rFonts w:ascii="Times New Roman" w:hAnsi="Times New Roman"/>
          <w:kern w:val="0"/>
          <w:sz w:val="28"/>
          <w:szCs w:val="28"/>
          <w:lang w:bidi="ar"/>
        </w:rPr>
      </w:pP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答案：</w:t>
      </w:r>
      <w:r w:rsidRPr="004C21BA">
        <w:rPr>
          <w:rFonts w:ascii="宋体" w:hAnsi="宋体" w:cs="宋体" w:hint="eastAsia"/>
          <w:kern w:val="0"/>
          <w:sz w:val="28"/>
          <w:szCs w:val="28"/>
          <w:lang w:bidi="ar"/>
        </w:rPr>
        <w:t>①②①①</w:t>
      </w:r>
    </w:p>
    <w:p w14:paraId="4F171977"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选题示例</w:t>
      </w:r>
      <w:r w:rsidRPr="004C21BA">
        <w:rPr>
          <w:rFonts w:ascii="Times New Roman" w:hAnsi="Times New Roman"/>
          <w:kern w:val="0"/>
          <w:sz w:val="28"/>
          <w:szCs w:val="28"/>
          <w:lang w:bidi="ar"/>
        </w:rPr>
        <w:t>2</w:t>
      </w:r>
      <w:r w:rsidRPr="004C21BA">
        <w:rPr>
          <w:rFonts w:ascii="Times New Roman" w:hAnsi="Times New Roman"/>
          <w:kern w:val="0"/>
          <w:sz w:val="28"/>
          <w:szCs w:val="28"/>
          <w:lang w:bidi="ar"/>
        </w:rPr>
        <w:t>：</w:t>
      </w:r>
    </w:p>
    <w:p w14:paraId="4438D4A1"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把下面拼音对应的词语工整地填写在后面的括号里。</w:t>
      </w:r>
    </w:p>
    <w:p w14:paraId="5341FBA1" w14:textId="77777777" w:rsidR="00660DEA" w:rsidRPr="004C21BA" w:rsidRDefault="00E06C2B">
      <w:pPr>
        <w:adjustRightInd w:val="0"/>
        <w:snapToGrid w:val="0"/>
        <w:spacing w:line="480" w:lineRule="exact"/>
        <w:ind w:firstLineChars="200" w:firstLine="560"/>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立春过后，大地渐渐从沉睡中苏醒过来。冰雪</w:t>
      </w:r>
      <w:r w:rsidRPr="004C21BA">
        <w:rPr>
          <w:rFonts w:ascii="Times New Roman" w:eastAsia="楷体" w:hAnsi="Times New Roman"/>
          <w:kern w:val="0"/>
          <w:sz w:val="28"/>
          <w:szCs w:val="28"/>
          <w:lang w:bidi="ar"/>
        </w:rPr>
        <w:t>róng huà</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），草木萌发，各种花</w:t>
      </w:r>
      <w:r w:rsidRPr="004C21BA">
        <w:rPr>
          <w:rFonts w:ascii="Times New Roman" w:eastAsia="楷体" w:hAnsi="Times New Roman"/>
          <w:kern w:val="0"/>
          <w:sz w:val="28"/>
          <w:szCs w:val="28"/>
          <w:lang w:bidi="ar"/>
        </w:rPr>
        <w:t>cì dì</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）开放。再过两个月，燕子</w:t>
      </w:r>
      <w:r w:rsidRPr="004C21BA">
        <w:rPr>
          <w:rFonts w:ascii="Times New Roman" w:eastAsia="楷体" w:hAnsi="Times New Roman"/>
          <w:kern w:val="0"/>
          <w:sz w:val="28"/>
          <w:szCs w:val="28"/>
          <w:lang w:bidi="ar"/>
        </w:rPr>
        <w:t>piān  rán</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）归来。不久，布谷鸟也来了。于是转入炎热的夏季，这是植物</w:t>
      </w:r>
      <w:r w:rsidRPr="004C21BA">
        <w:rPr>
          <w:rFonts w:ascii="Times New Roman" w:eastAsia="楷体" w:hAnsi="Times New Roman"/>
          <w:kern w:val="0"/>
          <w:sz w:val="28"/>
          <w:szCs w:val="28"/>
          <w:lang w:bidi="ar"/>
        </w:rPr>
        <w:t xml:space="preserve">yùn yù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）果实的时期。到了秋天，果实成熟，植物的叶子渐渐变黄，在秋风中</w:t>
      </w:r>
      <w:r w:rsidRPr="004C21BA">
        <w:rPr>
          <w:rFonts w:ascii="Times New Roman" w:eastAsia="楷体" w:hAnsi="Times New Roman"/>
          <w:kern w:val="0"/>
          <w:sz w:val="28"/>
          <w:szCs w:val="28"/>
          <w:lang w:bidi="ar"/>
        </w:rPr>
        <w:t xml:space="preserve">sù sù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）地落下来。北雁南飞，活跃在田间草际的昆虫也都</w:t>
      </w:r>
      <w:r w:rsidRPr="004C21BA">
        <w:rPr>
          <w:rFonts w:ascii="Times New Roman" w:eastAsia="楷体" w:hAnsi="Times New Roman"/>
          <w:kern w:val="0"/>
          <w:sz w:val="28"/>
          <w:szCs w:val="28"/>
          <w:lang w:bidi="ar"/>
        </w:rPr>
        <w:t>xiāo shēng nì jì</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）。到</w:t>
      </w:r>
      <w:r w:rsidRPr="004C21BA">
        <w:rPr>
          <w:rFonts w:ascii="Times New Roman" w:eastAsia="楷体" w:hAnsi="Times New Roman"/>
          <w:kern w:val="0"/>
          <w:sz w:val="28"/>
          <w:szCs w:val="28"/>
          <w:lang w:bidi="ar"/>
        </w:rPr>
        <w:t>处呈现一片</w:t>
      </w:r>
      <w:r w:rsidRPr="004C21BA">
        <w:rPr>
          <w:rFonts w:ascii="Times New Roman" w:eastAsia="楷体" w:hAnsi="Times New Roman"/>
          <w:kern w:val="0"/>
          <w:sz w:val="28"/>
          <w:szCs w:val="28"/>
          <w:lang w:bidi="ar"/>
        </w:rPr>
        <w:t>shuāi cǎo lián tiān</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）的景象，准备迎接</w:t>
      </w:r>
      <w:r w:rsidRPr="004C21BA">
        <w:rPr>
          <w:rFonts w:ascii="Times New Roman" w:eastAsia="楷体" w:hAnsi="Times New Roman"/>
          <w:kern w:val="0"/>
          <w:sz w:val="28"/>
          <w:szCs w:val="28"/>
          <w:lang w:bidi="ar"/>
        </w:rPr>
        <w:t>fēng xuě zài tú</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）的寒冬。在地球上温带和亚热带区域里，年年如是，</w:t>
      </w:r>
      <w:r w:rsidRPr="004C21BA">
        <w:rPr>
          <w:rFonts w:ascii="Times New Roman" w:eastAsia="楷体" w:hAnsi="Times New Roman"/>
          <w:kern w:val="0"/>
          <w:sz w:val="28"/>
          <w:szCs w:val="28"/>
          <w:lang w:bidi="ar"/>
        </w:rPr>
        <w:t>zhōu ér fù shǐ</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r w:rsidRPr="004C21BA">
        <w:rPr>
          <w:rFonts w:ascii="Times New Roman" w:eastAsia="楷体" w:hAnsi="Times New Roman"/>
          <w:kern w:val="0"/>
          <w:sz w:val="28"/>
          <w:szCs w:val="28"/>
          <w:lang w:bidi="ar"/>
        </w:rPr>
        <w:t xml:space="preserve">    </w:t>
      </w:r>
      <w:r w:rsidRPr="004C21BA">
        <w:rPr>
          <w:rFonts w:ascii="Times New Roman" w:eastAsia="楷体" w:hAnsi="Times New Roman"/>
          <w:kern w:val="0"/>
          <w:sz w:val="28"/>
          <w:szCs w:val="28"/>
          <w:lang w:bidi="ar"/>
        </w:rPr>
        <w:t>）。</w:t>
      </w:r>
    </w:p>
    <w:p w14:paraId="255F32D8"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答案：融化</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次第</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翩然</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孕育</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簌簌</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销声匿迹</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衰草连天</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风雪载途</w:t>
      </w:r>
      <w:r w:rsidRPr="004C21BA">
        <w:rPr>
          <w:rFonts w:ascii="Times New Roman" w:hAnsi="Times New Roman"/>
          <w:kern w:val="0"/>
          <w:sz w:val="28"/>
          <w:szCs w:val="28"/>
          <w:lang w:bidi="ar"/>
        </w:rPr>
        <w:t xml:space="preserve">  </w:t>
      </w:r>
      <w:r w:rsidRPr="004C21BA">
        <w:rPr>
          <w:rFonts w:ascii="Times New Roman" w:hAnsi="Times New Roman"/>
          <w:kern w:val="0"/>
          <w:sz w:val="28"/>
          <w:szCs w:val="28"/>
          <w:lang w:bidi="ar"/>
        </w:rPr>
        <w:t>周而复始</w:t>
      </w:r>
    </w:p>
    <w:p w14:paraId="1DA98BF2"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w:t>
      </w:r>
      <w:r w:rsidRPr="004C21BA">
        <w:rPr>
          <w:rFonts w:ascii="Times New Roman" w:hAnsi="Times New Roman"/>
          <w:kern w:val="0"/>
          <w:sz w:val="28"/>
          <w:szCs w:val="28"/>
          <w:lang w:bidi="ar"/>
        </w:rPr>
        <w:t>2</w:t>
      </w:r>
      <w:r w:rsidRPr="004C21BA">
        <w:rPr>
          <w:rFonts w:ascii="Times New Roman" w:hAnsi="Times New Roman"/>
          <w:kern w:val="0"/>
          <w:sz w:val="28"/>
          <w:szCs w:val="28"/>
          <w:lang w:bidi="ar"/>
        </w:rPr>
        <w:t>）拓展延伸类</w:t>
      </w:r>
    </w:p>
    <w:p w14:paraId="0C6A73FF"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拓展延伸类作业是基于教学重难点，突出知识的迁移与转化的作业形式。应引导学生内化方法，发现规</w:t>
      </w:r>
      <w:r w:rsidRPr="004C21BA">
        <w:rPr>
          <w:rFonts w:ascii="Times New Roman" w:eastAsiaTheme="minorEastAsia" w:hAnsi="Times New Roman"/>
          <w:sz w:val="28"/>
          <w:szCs w:val="28"/>
        </w:rPr>
        <w:t>律，促进学生的语文能力从识记、理解向运用、分析等层级发展。拓展延伸类作业旨在有效运用已知解决实际问题，从而引导学生由此即彼，由内而外，完成知识向能力的转化。</w:t>
      </w:r>
    </w:p>
    <w:p w14:paraId="2EA218E4"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lastRenderedPageBreak/>
        <w:t>选题示例</w:t>
      </w:r>
      <w:r w:rsidRPr="004C21BA">
        <w:rPr>
          <w:rFonts w:ascii="Times New Roman" w:hAnsi="Times New Roman"/>
          <w:kern w:val="0"/>
          <w:sz w:val="28"/>
          <w:szCs w:val="28"/>
          <w:lang w:bidi="ar"/>
        </w:rPr>
        <w:t>1</w:t>
      </w:r>
      <w:r w:rsidRPr="004C21BA">
        <w:rPr>
          <w:rFonts w:ascii="Times New Roman" w:hAnsi="Times New Roman"/>
          <w:kern w:val="0"/>
          <w:sz w:val="28"/>
          <w:szCs w:val="28"/>
          <w:lang w:bidi="ar"/>
        </w:rPr>
        <w:t>：</w:t>
      </w:r>
    </w:p>
    <w:p w14:paraId="1BA1A524"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t>比较阅读下面两个版本的《小巷》，回答问题。</w:t>
      </w:r>
    </w:p>
    <w:p w14:paraId="23492667" w14:textId="77777777" w:rsidR="00660DEA" w:rsidRPr="004C21BA" w:rsidRDefault="00E06C2B">
      <w:pPr>
        <w:adjustRightInd w:val="0"/>
        <w:snapToGrid w:val="0"/>
        <w:spacing w:line="480" w:lineRule="exact"/>
        <w:jc w:val="center"/>
        <w:rPr>
          <w:rFonts w:ascii="Times New Roman" w:hAnsi="Times New Roman"/>
          <w:kern w:val="0"/>
          <w:sz w:val="28"/>
          <w:szCs w:val="28"/>
          <w:lang w:bidi="ar"/>
        </w:rPr>
      </w:pPr>
      <w:r w:rsidRPr="004C21BA">
        <w:rPr>
          <w:rFonts w:ascii="Times New Roman" w:hAnsi="Times New Roman"/>
          <w:kern w:val="0"/>
          <w:sz w:val="28"/>
          <w:szCs w:val="28"/>
          <w:lang w:bidi="ar"/>
        </w:rPr>
        <w:t>【甲】</w:t>
      </w:r>
    </w:p>
    <w:p w14:paraId="48530C78" w14:textId="77777777" w:rsidR="00660DEA" w:rsidRPr="004C21BA" w:rsidRDefault="00E06C2B">
      <w:pPr>
        <w:adjustRightInd w:val="0"/>
        <w:snapToGrid w:val="0"/>
        <w:spacing w:line="480" w:lineRule="exact"/>
        <w:jc w:val="center"/>
        <w:rPr>
          <w:rFonts w:ascii="Times New Roman" w:hAnsi="Times New Roman"/>
          <w:b/>
          <w:bCs/>
          <w:kern w:val="0"/>
          <w:sz w:val="28"/>
          <w:szCs w:val="28"/>
          <w:lang w:bidi="ar"/>
        </w:rPr>
      </w:pPr>
      <w:r w:rsidRPr="004C21BA">
        <w:rPr>
          <w:rFonts w:ascii="Times New Roman" w:hAnsi="Times New Roman"/>
          <w:b/>
          <w:bCs/>
          <w:kern w:val="0"/>
          <w:sz w:val="28"/>
          <w:szCs w:val="28"/>
          <w:lang w:bidi="ar"/>
        </w:rPr>
        <w:t>小</w:t>
      </w:r>
      <w:r w:rsidRPr="004C21BA">
        <w:rPr>
          <w:rFonts w:ascii="Times New Roman" w:hAnsi="Times New Roman"/>
          <w:b/>
          <w:bCs/>
          <w:kern w:val="0"/>
          <w:sz w:val="28"/>
          <w:szCs w:val="28"/>
          <w:lang w:bidi="ar"/>
        </w:rPr>
        <w:t xml:space="preserve"> </w:t>
      </w:r>
      <w:r w:rsidRPr="004C21BA">
        <w:rPr>
          <w:rFonts w:ascii="Times New Roman" w:hAnsi="Times New Roman"/>
          <w:b/>
          <w:bCs/>
          <w:kern w:val="0"/>
          <w:sz w:val="28"/>
          <w:szCs w:val="28"/>
          <w:lang w:bidi="ar"/>
        </w:rPr>
        <w:t>巷</w:t>
      </w:r>
    </w:p>
    <w:p w14:paraId="35122346" w14:textId="77777777" w:rsidR="00660DEA" w:rsidRPr="004C21BA" w:rsidRDefault="00E06C2B">
      <w:pPr>
        <w:adjustRightInd w:val="0"/>
        <w:snapToGrid w:val="0"/>
        <w:spacing w:line="480" w:lineRule="exact"/>
        <w:jc w:val="center"/>
        <w:rPr>
          <w:rFonts w:ascii="Times New Roman" w:eastAsia="仿宋" w:hAnsi="Times New Roman"/>
          <w:kern w:val="0"/>
          <w:sz w:val="24"/>
          <w:szCs w:val="28"/>
          <w:lang w:bidi="ar"/>
        </w:rPr>
      </w:pPr>
      <w:r w:rsidRPr="004C21BA">
        <w:rPr>
          <w:rFonts w:ascii="Times New Roman" w:eastAsia="仿宋" w:hAnsi="Times New Roman"/>
          <w:kern w:val="0"/>
          <w:sz w:val="24"/>
          <w:szCs w:val="28"/>
          <w:lang w:bidi="ar"/>
        </w:rPr>
        <w:t>顾</w:t>
      </w:r>
      <w:r w:rsidRPr="004C21BA">
        <w:rPr>
          <w:rFonts w:ascii="Times New Roman" w:eastAsia="仿宋" w:hAnsi="Times New Roman"/>
          <w:kern w:val="0"/>
          <w:sz w:val="24"/>
          <w:szCs w:val="28"/>
          <w:lang w:bidi="ar"/>
        </w:rPr>
        <w:t xml:space="preserve"> </w:t>
      </w:r>
      <w:r w:rsidRPr="004C21BA">
        <w:rPr>
          <w:rFonts w:ascii="Times New Roman" w:eastAsia="仿宋" w:hAnsi="Times New Roman"/>
          <w:kern w:val="0"/>
          <w:sz w:val="24"/>
          <w:szCs w:val="28"/>
          <w:lang w:bidi="ar"/>
        </w:rPr>
        <w:t>城</w:t>
      </w:r>
    </w:p>
    <w:p w14:paraId="13DFF971" w14:textId="77777777" w:rsidR="00660DEA" w:rsidRPr="004C21BA" w:rsidRDefault="00660DEA">
      <w:pPr>
        <w:adjustRightInd w:val="0"/>
        <w:snapToGrid w:val="0"/>
        <w:spacing w:line="480" w:lineRule="exact"/>
        <w:jc w:val="center"/>
        <w:rPr>
          <w:rFonts w:ascii="Times New Roman" w:hAnsi="Times New Roman"/>
          <w:kern w:val="0"/>
          <w:sz w:val="28"/>
          <w:szCs w:val="28"/>
          <w:lang w:bidi="ar"/>
        </w:rPr>
      </w:pPr>
    </w:p>
    <w:p w14:paraId="127122B2"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小巷</w:t>
      </w:r>
    </w:p>
    <w:p w14:paraId="194CB473"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又弯又长</w:t>
      </w:r>
    </w:p>
    <w:p w14:paraId="2EB35295" w14:textId="77777777" w:rsidR="00660DEA" w:rsidRPr="004C21BA" w:rsidRDefault="00660DEA">
      <w:pPr>
        <w:adjustRightInd w:val="0"/>
        <w:snapToGrid w:val="0"/>
        <w:spacing w:line="480" w:lineRule="exact"/>
        <w:jc w:val="center"/>
        <w:rPr>
          <w:rFonts w:ascii="Times New Roman" w:eastAsia="楷体" w:hAnsi="Times New Roman"/>
          <w:kern w:val="0"/>
          <w:sz w:val="28"/>
          <w:szCs w:val="28"/>
          <w:lang w:bidi="ar"/>
        </w:rPr>
      </w:pPr>
    </w:p>
    <w:p w14:paraId="3073D773"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没有门</w:t>
      </w:r>
    </w:p>
    <w:p w14:paraId="671D2EE4"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没有窗</w:t>
      </w:r>
    </w:p>
    <w:p w14:paraId="659CD20B" w14:textId="77777777" w:rsidR="00660DEA" w:rsidRPr="004C21BA" w:rsidRDefault="00660DEA">
      <w:pPr>
        <w:adjustRightInd w:val="0"/>
        <w:snapToGrid w:val="0"/>
        <w:spacing w:line="480" w:lineRule="exact"/>
        <w:jc w:val="center"/>
        <w:rPr>
          <w:rFonts w:ascii="Times New Roman" w:eastAsia="楷体" w:hAnsi="Times New Roman"/>
          <w:kern w:val="0"/>
          <w:sz w:val="28"/>
          <w:szCs w:val="28"/>
          <w:lang w:bidi="ar"/>
        </w:rPr>
      </w:pPr>
    </w:p>
    <w:p w14:paraId="4C32DB71"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你拿把旧钥匙</w:t>
      </w:r>
    </w:p>
    <w:p w14:paraId="56196A05"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敲着厚厚的墙</w:t>
      </w:r>
    </w:p>
    <w:p w14:paraId="28053834" w14:textId="77777777" w:rsidR="00660DEA" w:rsidRPr="004C21BA" w:rsidRDefault="00E06C2B">
      <w:pPr>
        <w:adjustRightInd w:val="0"/>
        <w:snapToGrid w:val="0"/>
        <w:spacing w:line="480" w:lineRule="exact"/>
        <w:jc w:val="right"/>
        <w:rPr>
          <w:rFonts w:ascii="Times New Roman" w:hAnsi="Times New Roman"/>
          <w:sz w:val="28"/>
        </w:rPr>
      </w:pPr>
      <w:r w:rsidRPr="004C21BA">
        <w:rPr>
          <w:rFonts w:ascii="Times New Roman" w:hAnsi="Times New Roman"/>
          <w:sz w:val="28"/>
        </w:rPr>
        <w:t>（选自《顾城的诗》，人民文学出版社</w:t>
      </w:r>
      <w:r w:rsidRPr="004C21BA">
        <w:rPr>
          <w:rFonts w:ascii="Times New Roman" w:hAnsi="Times New Roman"/>
          <w:sz w:val="28"/>
        </w:rPr>
        <w:t>1998</w:t>
      </w:r>
      <w:r w:rsidRPr="004C21BA">
        <w:rPr>
          <w:rFonts w:ascii="Times New Roman" w:hAnsi="Times New Roman"/>
          <w:sz w:val="28"/>
        </w:rPr>
        <w:t>年版）</w:t>
      </w:r>
    </w:p>
    <w:p w14:paraId="6B49FC6D" w14:textId="77777777" w:rsidR="00660DEA" w:rsidRPr="004C21BA" w:rsidRDefault="00660DEA">
      <w:pPr>
        <w:adjustRightInd w:val="0"/>
        <w:snapToGrid w:val="0"/>
        <w:spacing w:line="480" w:lineRule="exact"/>
        <w:rPr>
          <w:rFonts w:ascii="Times New Roman" w:hAnsi="Times New Roman"/>
          <w:kern w:val="0"/>
          <w:sz w:val="28"/>
          <w:szCs w:val="28"/>
          <w:lang w:bidi="ar"/>
        </w:rPr>
      </w:pPr>
    </w:p>
    <w:p w14:paraId="1065E420" w14:textId="77777777" w:rsidR="00660DEA" w:rsidRPr="004C21BA" w:rsidRDefault="00E06C2B">
      <w:pPr>
        <w:adjustRightInd w:val="0"/>
        <w:snapToGrid w:val="0"/>
        <w:spacing w:line="480" w:lineRule="exact"/>
        <w:jc w:val="center"/>
        <w:rPr>
          <w:rFonts w:ascii="Times New Roman" w:hAnsi="Times New Roman"/>
          <w:kern w:val="0"/>
          <w:sz w:val="28"/>
          <w:szCs w:val="28"/>
          <w:lang w:bidi="ar"/>
        </w:rPr>
      </w:pPr>
      <w:r w:rsidRPr="004C21BA">
        <w:rPr>
          <w:rFonts w:ascii="Times New Roman" w:hAnsi="Times New Roman"/>
          <w:kern w:val="0"/>
          <w:sz w:val="28"/>
          <w:szCs w:val="28"/>
          <w:lang w:bidi="ar"/>
        </w:rPr>
        <w:t>【乙】</w:t>
      </w:r>
    </w:p>
    <w:p w14:paraId="2FED6349" w14:textId="77777777" w:rsidR="00660DEA" w:rsidRPr="004C21BA" w:rsidRDefault="00E06C2B">
      <w:pPr>
        <w:adjustRightInd w:val="0"/>
        <w:snapToGrid w:val="0"/>
        <w:spacing w:line="480" w:lineRule="exact"/>
        <w:jc w:val="center"/>
        <w:rPr>
          <w:rFonts w:ascii="Times New Roman" w:hAnsi="Times New Roman"/>
          <w:b/>
          <w:bCs/>
          <w:kern w:val="0"/>
          <w:sz w:val="28"/>
          <w:szCs w:val="28"/>
          <w:lang w:bidi="ar"/>
        </w:rPr>
      </w:pPr>
      <w:r w:rsidRPr="004C21BA">
        <w:rPr>
          <w:rFonts w:ascii="Times New Roman" w:hAnsi="Times New Roman"/>
          <w:b/>
          <w:bCs/>
          <w:kern w:val="0"/>
          <w:sz w:val="28"/>
          <w:szCs w:val="28"/>
          <w:lang w:bidi="ar"/>
        </w:rPr>
        <w:t>小</w:t>
      </w:r>
      <w:r w:rsidRPr="004C21BA">
        <w:rPr>
          <w:rFonts w:ascii="Times New Roman" w:hAnsi="Times New Roman"/>
          <w:b/>
          <w:bCs/>
          <w:kern w:val="0"/>
          <w:sz w:val="28"/>
          <w:szCs w:val="28"/>
          <w:lang w:bidi="ar"/>
        </w:rPr>
        <w:t xml:space="preserve"> </w:t>
      </w:r>
      <w:r w:rsidRPr="004C21BA">
        <w:rPr>
          <w:rFonts w:ascii="Times New Roman" w:hAnsi="Times New Roman"/>
          <w:b/>
          <w:bCs/>
          <w:kern w:val="0"/>
          <w:sz w:val="28"/>
          <w:szCs w:val="28"/>
          <w:lang w:bidi="ar"/>
        </w:rPr>
        <w:t>巷</w:t>
      </w:r>
    </w:p>
    <w:p w14:paraId="4106C22F" w14:textId="77777777" w:rsidR="00660DEA" w:rsidRPr="004C21BA" w:rsidRDefault="00E06C2B">
      <w:pPr>
        <w:adjustRightInd w:val="0"/>
        <w:snapToGrid w:val="0"/>
        <w:spacing w:line="480" w:lineRule="exact"/>
        <w:jc w:val="center"/>
        <w:rPr>
          <w:rFonts w:ascii="Times New Roman" w:eastAsia="仿宋" w:hAnsi="Times New Roman"/>
          <w:kern w:val="0"/>
          <w:sz w:val="24"/>
          <w:szCs w:val="28"/>
          <w:lang w:bidi="ar"/>
        </w:rPr>
      </w:pPr>
      <w:r w:rsidRPr="004C21BA">
        <w:rPr>
          <w:rFonts w:ascii="Times New Roman" w:eastAsia="仿宋" w:hAnsi="Times New Roman"/>
          <w:kern w:val="0"/>
          <w:sz w:val="24"/>
          <w:szCs w:val="28"/>
          <w:lang w:bidi="ar"/>
        </w:rPr>
        <w:t>顾</w:t>
      </w:r>
      <w:r w:rsidRPr="004C21BA">
        <w:rPr>
          <w:rFonts w:ascii="Times New Roman" w:eastAsia="仿宋" w:hAnsi="Times New Roman"/>
          <w:kern w:val="0"/>
          <w:sz w:val="24"/>
          <w:szCs w:val="28"/>
          <w:lang w:bidi="ar"/>
        </w:rPr>
        <w:t xml:space="preserve"> </w:t>
      </w:r>
      <w:r w:rsidRPr="004C21BA">
        <w:rPr>
          <w:rFonts w:ascii="Times New Roman" w:eastAsia="仿宋" w:hAnsi="Times New Roman"/>
          <w:kern w:val="0"/>
          <w:sz w:val="24"/>
          <w:szCs w:val="28"/>
          <w:lang w:bidi="ar"/>
        </w:rPr>
        <w:t>城</w:t>
      </w:r>
    </w:p>
    <w:p w14:paraId="3B5456AC" w14:textId="77777777" w:rsidR="00660DEA" w:rsidRPr="004C21BA" w:rsidRDefault="00660DEA">
      <w:pPr>
        <w:adjustRightInd w:val="0"/>
        <w:snapToGrid w:val="0"/>
        <w:spacing w:line="480" w:lineRule="exact"/>
        <w:jc w:val="center"/>
        <w:rPr>
          <w:rFonts w:ascii="Times New Roman" w:hAnsi="Times New Roman"/>
          <w:kern w:val="0"/>
          <w:sz w:val="28"/>
          <w:szCs w:val="28"/>
          <w:lang w:bidi="ar"/>
        </w:rPr>
      </w:pPr>
    </w:p>
    <w:p w14:paraId="2D8DD6E8"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小巷</w:t>
      </w:r>
    </w:p>
    <w:p w14:paraId="357A54A1"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又弯又长</w:t>
      </w:r>
    </w:p>
    <w:p w14:paraId="310D6FDE" w14:textId="77777777" w:rsidR="00660DEA" w:rsidRPr="004C21BA" w:rsidRDefault="00660DEA">
      <w:pPr>
        <w:adjustRightInd w:val="0"/>
        <w:snapToGrid w:val="0"/>
        <w:spacing w:line="480" w:lineRule="exact"/>
        <w:jc w:val="center"/>
        <w:rPr>
          <w:rFonts w:ascii="Times New Roman" w:eastAsia="楷体" w:hAnsi="Times New Roman"/>
          <w:kern w:val="0"/>
          <w:sz w:val="28"/>
          <w:szCs w:val="28"/>
          <w:lang w:bidi="ar"/>
        </w:rPr>
      </w:pPr>
    </w:p>
    <w:p w14:paraId="6B896725" w14:textId="77777777" w:rsidR="00660DEA" w:rsidRPr="004C21BA" w:rsidRDefault="00E06C2B">
      <w:pPr>
        <w:adjustRightInd w:val="0"/>
        <w:snapToGrid w:val="0"/>
        <w:spacing w:line="480" w:lineRule="exact"/>
        <w:jc w:val="center"/>
        <w:rPr>
          <w:rFonts w:ascii="Times New Roman" w:eastAsia="楷体" w:hAnsi="Times New Roman"/>
          <w:kern w:val="0"/>
          <w:sz w:val="28"/>
          <w:szCs w:val="28"/>
          <w:lang w:bidi="ar"/>
        </w:rPr>
      </w:pPr>
      <w:r w:rsidRPr="004C21BA">
        <w:rPr>
          <w:rFonts w:ascii="Times New Roman" w:eastAsia="楷体" w:hAnsi="Times New Roman"/>
          <w:kern w:val="0"/>
          <w:sz w:val="28"/>
          <w:szCs w:val="28"/>
          <w:lang w:bidi="ar"/>
        </w:rPr>
        <w:t>我用一把钥匙</w:t>
      </w:r>
    </w:p>
    <w:p w14:paraId="1146EBEF" w14:textId="77777777" w:rsidR="00660DEA" w:rsidRPr="004C21BA" w:rsidRDefault="00E06C2B">
      <w:pPr>
        <w:adjustRightInd w:val="0"/>
        <w:snapToGrid w:val="0"/>
        <w:spacing w:line="480" w:lineRule="exact"/>
        <w:jc w:val="center"/>
        <w:rPr>
          <w:rFonts w:ascii="Times New Roman" w:hAnsi="Times New Roman"/>
          <w:kern w:val="0"/>
          <w:sz w:val="28"/>
          <w:szCs w:val="28"/>
          <w:lang w:bidi="ar"/>
        </w:rPr>
      </w:pPr>
      <w:r w:rsidRPr="004C21BA">
        <w:rPr>
          <w:rFonts w:ascii="Times New Roman" w:eastAsia="楷体" w:hAnsi="Times New Roman"/>
          <w:kern w:val="0"/>
          <w:sz w:val="28"/>
          <w:szCs w:val="28"/>
          <w:lang w:bidi="ar"/>
        </w:rPr>
        <w:t>敲着厚厚的墙</w:t>
      </w:r>
    </w:p>
    <w:p w14:paraId="68D5DC1B" w14:textId="77777777" w:rsidR="00660DEA" w:rsidRPr="004C21BA" w:rsidRDefault="00E06C2B">
      <w:pPr>
        <w:adjustRightInd w:val="0"/>
        <w:snapToGrid w:val="0"/>
        <w:spacing w:line="480" w:lineRule="exact"/>
        <w:jc w:val="right"/>
        <w:rPr>
          <w:rFonts w:ascii="Times New Roman" w:hAnsi="Times New Roman"/>
          <w:sz w:val="28"/>
        </w:rPr>
      </w:pPr>
      <w:r w:rsidRPr="004C21BA">
        <w:rPr>
          <w:rFonts w:ascii="Times New Roman" w:hAnsi="Times New Roman"/>
          <w:sz w:val="28"/>
        </w:rPr>
        <w:t>（选自《朦胧诗选》，春风文艺出版社</w:t>
      </w:r>
      <w:r w:rsidRPr="004C21BA">
        <w:rPr>
          <w:rFonts w:ascii="Times New Roman" w:hAnsi="Times New Roman"/>
          <w:sz w:val="28"/>
        </w:rPr>
        <w:t>1985</w:t>
      </w:r>
      <w:r w:rsidRPr="004C21BA">
        <w:rPr>
          <w:rFonts w:ascii="Times New Roman" w:hAnsi="Times New Roman"/>
          <w:sz w:val="28"/>
        </w:rPr>
        <w:t>年版）</w:t>
      </w:r>
    </w:p>
    <w:p w14:paraId="6F69DF0F" w14:textId="77777777" w:rsidR="00660DEA" w:rsidRPr="004C21BA" w:rsidRDefault="00660DEA">
      <w:pPr>
        <w:adjustRightInd w:val="0"/>
        <w:snapToGrid w:val="0"/>
        <w:spacing w:line="480" w:lineRule="exact"/>
        <w:rPr>
          <w:rFonts w:ascii="Times New Roman" w:hAnsi="Times New Roman"/>
          <w:sz w:val="18"/>
        </w:rPr>
      </w:pPr>
    </w:p>
    <w:p w14:paraId="4B9F27D4"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上面两个版本的《小巷》在形式和内容上都有不同。你觉得哪一个版</w:t>
      </w:r>
      <w:r w:rsidRPr="004C21BA">
        <w:rPr>
          <w:rFonts w:ascii="Times New Roman" w:hAnsi="Times New Roman"/>
          <w:sz w:val="28"/>
          <w:szCs w:val="28"/>
        </w:rPr>
        <w:lastRenderedPageBreak/>
        <w:t>本的《小巷》更好？结合诗作，写出你的观点及其理由。</w:t>
      </w:r>
    </w:p>
    <w:p w14:paraId="33C7C0B7" w14:textId="77777777" w:rsidR="00660DEA" w:rsidRPr="004C21BA" w:rsidRDefault="00E06C2B">
      <w:pPr>
        <w:adjustRightInd w:val="0"/>
        <w:snapToGrid w:val="0"/>
        <w:spacing w:line="480" w:lineRule="exact"/>
        <w:rPr>
          <w:rFonts w:ascii="Times New Roman" w:hAnsi="Times New Roman"/>
          <w:sz w:val="28"/>
          <w:szCs w:val="28"/>
          <w:u w:val="single"/>
        </w:rPr>
      </w:pPr>
      <w:r w:rsidRPr="004C21BA">
        <w:rPr>
          <w:rFonts w:ascii="Times New Roman" w:hAnsi="Times New Roman"/>
          <w:sz w:val="28"/>
          <w:szCs w:val="28"/>
          <w:u w:val="single"/>
        </w:rPr>
        <w:t xml:space="preserve">                                                                </w:t>
      </w:r>
    </w:p>
    <w:p w14:paraId="1138F803"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答案示例：我更喜欢版本</w:t>
      </w:r>
      <w:r w:rsidRPr="004C21BA">
        <w:rPr>
          <w:rFonts w:ascii="Times New Roman" w:hAnsi="Times New Roman"/>
          <w:sz w:val="28"/>
          <w:szCs w:val="28"/>
        </w:rPr>
        <w:t>“</w:t>
      </w:r>
      <w:r w:rsidRPr="004C21BA">
        <w:rPr>
          <w:rFonts w:ascii="Times New Roman" w:hAnsi="Times New Roman"/>
          <w:sz w:val="28"/>
          <w:szCs w:val="28"/>
        </w:rPr>
        <w:t>甲</w:t>
      </w:r>
      <w:r w:rsidRPr="004C21BA">
        <w:rPr>
          <w:rFonts w:ascii="Times New Roman" w:hAnsi="Times New Roman"/>
          <w:sz w:val="28"/>
          <w:szCs w:val="28"/>
        </w:rPr>
        <w:t>”</w:t>
      </w:r>
      <w:r w:rsidRPr="004C21BA">
        <w:rPr>
          <w:rFonts w:ascii="Times New Roman" w:hAnsi="Times New Roman"/>
          <w:sz w:val="28"/>
          <w:szCs w:val="28"/>
        </w:rPr>
        <w:t>，原因如下：第一，从形式上看，它分成了三小节，诗歌语言的跳跃性更强，更有层次感，留给读者更广阔的想象空间。第二，从内容上看，这一版本多了</w:t>
      </w:r>
      <w:r w:rsidRPr="004C21BA">
        <w:rPr>
          <w:rFonts w:ascii="Times New Roman" w:hAnsi="Times New Roman"/>
          <w:sz w:val="28"/>
          <w:szCs w:val="28"/>
        </w:rPr>
        <w:t>“</w:t>
      </w:r>
      <w:r w:rsidRPr="004C21BA">
        <w:rPr>
          <w:rFonts w:ascii="Times New Roman" w:hAnsi="Times New Roman"/>
          <w:sz w:val="28"/>
          <w:szCs w:val="28"/>
        </w:rPr>
        <w:t>没有门</w:t>
      </w:r>
      <w:r w:rsidRPr="004C21BA">
        <w:rPr>
          <w:rFonts w:ascii="Times New Roman" w:hAnsi="Times New Roman"/>
          <w:sz w:val="28"/>
          <w:szCs w:val="28"/>
        </w:rPr>
        <w:t>/</w:t>
      </w:r>
      <w:r w:rsidRPr="004C21BA">
        <w:rPr>
          <w:rFonts w:ascii="Times New Roman" w:hAnsi="Times New Roman"/>
          <w:sz w:val="28"/>
          <w:szCs w:val="28"/>
        </w:rPr>
        <w:t>没有窗</w:t>
      </w:r>
      <w:r w:rsidRPr="004C21BA">
        <w:rPr>
          <w:rFonts w:ascii="Times New Roman" w:hAnsi="Times New Roman"/>
          <w:sz w:val="28"/>
          <w:szCs w:val="28"/>
        </w:rPr>
        <w:t>”</w:t>
      </w:r>
      <w:r w:rsidRPr="004C21BA">
        <w:rPr>
          <w:rFonts w:ascii="Times New Roman" w:hAnsi="Times New Roman"/>
          <w:sz w:val="28"/>
          <w:szCs w:val="28"/>
        </w:rPr>
        <w:t>，</w:t>
      </w:r>
      <w:r w:rsidRPr="004C21BA">
        <w:rPr>
          <w:rFonts w:ascii="Times New Roman" w:hAnsi="Times New Roman"/>
          <w:sz w:val="28"/>
          <w:szCs w:val="28"/>
        </w:rPr>
        <w:t>“</w:t>
      </w:r>
      <w:r w:rsidRPr="004C21BA">
        <w:rPr>
          <w:rFonts w:ascii="Times New Roman" w:hAnsi="Times New Roman"/>
          <w:sz w:val="28"/>
          <w:szCs w:val="28"/>
        </w:rPr>
        <w:t>小巷</w:t>
      </w:r>
      <w:r w:rsidRPr="004C21BA">
        <w:rPr>
          <w:rFonts w:ascii="Times New Roman" w:hAnsi="Times New Roman"/>
          <w:sz w:val="28"/>
          <w:szCs w:val="28"/>
        </w:rPr>
        <w:t>”</w:t>
      </w:r>
      <w:r w:rsidRPr="004C21BA">
        <w:rPr>
          <w:rFonts w:ascii="Times New Roman" w:hAnsi="Times New Roman"/>
          <w:sz w:val="28"/>
          <w:szCs w:val="28"/>
        </w:rPr>
        <w:t>的封闭性更强，因此</w:t>
      </w:r>
      <w:r w:rsidRPr="004C21BA">
        <w:rPr>
          <w:rFonts w:ascii="Times New Roman" w:hAnsi="Times New Roman"/>
          <w:sz w:val="28"/>
          <w:szCs w:val="28"/>
        </w:rPr>
        <w:t>“</w:t>
      </w:r>
      <w:r w:rsidRPr="004C21BA">
        <w:rPr>
          <w:rFonts w:ascii="Times New Roman" w:hAnsi="Times New Roman"/>
          <w:sz w:val="28"/>
          <w:szCs w:val="28"/>
        </w:rPr>
        <w:t>敲</w:t>
      </w:r>
      <w:r w:rsidRPr="004C21BA">
        <w:rPr>
          <w:rFonts w:ascii="Times New Roman" w:hAnsi="Times New Roman"/>
          <w:sz w:val="28"/>
          <w:szCs w:val="28"/>
        </w:rPr>
        <w:t>”</w:t>
      </w:r>
      <w:r w:rsidRPr="004C21BA">
        <w:rPr>
          <w:rFonts w:ascii="Times New Roman" w:hAnsi="Times New Roman"/>
          <w:sz w:val="28"/>
          <w:szCs w:val="28"/>
        </w:rPr>
        <w:t>就更带有叩击沉闷和死寂的意味；</w:t>
      </w:r>
      <w:r w:rsidRPr="004C21BA">
        <w:rPr>
          <w:rFonts w:ascii="Times New Roman" w:hAnsi="Times New Roman"/>
          <w:sz w:val="28"/>
          <w:szCs w:val="28"/>
        </w:rPr>
        <w:t>“</w:t>
      </w:r>
      <w:r w:rsidRPr="004C21BA">
        <w:rPr>
          <w:rFonts w:ascii="Times New Roman" w:hAnsi="Times New Roman"/>
          <w:sz w:val="28"/>
          <w:szCs w:val="28"/>
        </w:rPr>
        <w:t>旧</w:t>
      </w:r>
      <w:r w:rsidRPr="004C21BA">
        <w:rPr>
          <w:rFonts w:ascii="Times New Roman" w:hAnsi="Times New Roman"/>
          <w:sz w:val="28"/>
          <w:szCs w:val="28"/>
        </w:rPr>
        <w:t>”</w:t>
      </w:r>
      <w:r w:rsidRPr="004C21BA">
        <w:rPr>
          <w:rFonts w:ascii="Times New Roman" w:hAnsi="Times New Roman"/>
          <w:sz w:val="28"/>
          <w:szCs w:val="28"/>
        </w:rPr>
        <w:t>的钥匙，似乎暗示着</w:t>
      </w:r>
      <w:r w:rsidRPr="004C21BA">
        <w:rPr>
          <w:rFonts w:ascii="Times New Roman" w:hAnsi="Times New Roman"/>
          <w:sz w:val="28"/>
          <w:szCs w:val="28"/>
        </w:rPr>
        <w:t>敲击不过是徒劳，也似乎暗示着答案早已在时光中封闭。相比版本</w:t>
      </w:r>
      <w:r w:rsidRPr="004C21BA">
        <w:rPr>
          <w:rFonts w:ascii="Times New Roman" w:hAnsi="Times New Roman"/>
          <w:sz w:val="28"/>
          <w:szCs w:val="28"/>
        </w:rPr>
        <w:t>“</w:t>
      </w:r>
      <w:r w:rsidRPr="004C21BA">
        <w:rPr>
          <w:rFonts w:ascii="Times New Roman" w:hAnsi="Times New Roman"/>
          <w:sz w:val="28"/>
          <w:szCs w:val="28"/>
        </w:rPr>
        <w:t>乙</w:t>
      </w:r>
      <w:r w:rsidRPr="004C21BA">
        <w:rPr>
          <w:rFonts w:ascii="Times New Roman" w:hAnsi="Times New Roman"/>
          <w:sz w:val="28"/>
          <w:szCs w:val="28"/>
        </w:rPr>
        <w:t>”</w:t>
      </w:r>
      <w:r w:rsidRPr="004C21BA">
        <w:rPr>
          <w:rFonts w:ascii="Times New Roman" w:hAnsi="Times New Roman"/>
          <w:sz w:val="28"/>
          <w:szCs w:val="28"/>
        </w:rPr>
        <w:t>，诗意更丰富，更多元。（自由作答，言之成理即可）</w:t>
      </w:r>
    </w:p>
    <w:p w14:paraId="518F4229" w14:textId="77777777" w:rsidR="00660DEA" w:rsidRPr="004C21BA" w:rsidRDefault="00660DEA">
      <w:pPr>
        <w:adjustRightInd w:val="0"/>
        <w:snapToGrid w:val="0"/>
        <w:spacing w:line="480" w:lineRule="exact"/>
        <w:ind w:firstLineChars="200" w:firstLine="560"/>
        <w:rPr>
          <w:rFonts w:ascii="Times New Roman" w:hAnsi="Times New Roman"/>
          <w:sz w:val="28"/>
          <w:szCs w:val="28"/>
        </w:rPr>
      </w:pPr>
    </w:p>
    <w:p w14:paraId="7FEA0C23"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选题示例</w:t>
      </w:r>
      <w:r w:rsidRPr="004C21BA">
        <w:rPr>
          <w:rFonts w:ascii="Times New Roman" w:hAnsi="Times New Roman"/>
          <w:sz w:val="28"/>
          <w:szCs w:val="28"/>
        </w:rPr>
        <w:t>2</w:t>
      </w:r>
      <w:r w:rsidRPr="004C21BA">
        <w:rPr>
          <w:rFonts w:ascii="Times New Roman" w:hAnsi="Times New Roman"/>
          <w:sz w:val="28"/>
          <w:szCs w:val="28"/>
        </w:rPr>
        <w:t>：</w:t>
      </w:r>
    </w:p>
    <w:p w14:paraId="50E09479"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如果鲁迅先生要建一个名为</w:t>
      </w:r>
      <w:r w:rsidRPr="004C21BA">
        <w:rPr>
          <w:rFonts w:ascii="Times New Roman" w:hAnsi="Times New Roman"/>
          <w:sz w:val="28"/>
          <w:szCs w:val="28"/>
        </w:rPr>
        <w:t>“</w:t>
      </w:r>
      <w:r w:rsidRPr="004C21BA">
        <w:rPr>
          <w:rFonts w:ascii="Times New Roman" w:hAnsi="Times New Roman"/>
          <w:sz w:val="28"/>
          <w:szCs w:val="28"/>
        </w:rPr>
        <w:t>温馨的回忆</w:t>
      </w:r>
      <w:r w:rsidRPr="004C21BA">
        <w:rPr>
          <w:rFonts w:ascii="Times New Roman" w:hAnsi="Times New Roman"/>
          <w:sz w:val="28"/>
          <w:szCs w:val="28"/>
        </w:rPr>
        <w:t>”</w:t>
      </w:r>
      <w:r w:rsidRPr="004C21BA">
        <w:rPr>
          <w:rFonts w:ascii="Times New Roman" w:hAnsi="Times New Roman"/>
          <w:sz w:val="28"/>
          <w:szCs w:val="28"/>
        </w:rPr>
        <w:t>的微信群，你觉得可以邀请下面《朝花夕拾》中的哪位人物入群，请说明理由。</w:t>
      </w:r>
      <w:r w:rsidRPr="004C21BA">
        <w:rPr>
          <w:rFonts w:ascii="Times New Roman" w:hAnsi="Times New Roman"/>
          <w:sz w:val="28"/>
          <w:szCs w:val="28"/>
        </w:rPr>
        <w:t xml:space="preserve"> </w:t>
      </w:r>
    </w:p>
    <w:p w14:paraId="52ACC63D"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陈莲河</w:t>
      </w:r>
      <w:r w:rsidRPr="004C21BA">
        <w:rPr>
          <w:rFonts w:ascii="Times New Roman" w:hAnsi="Times New Roman"/>
          <w:sz w:val="28"/>
          <w:szCs w:val="28"/>
        </w:rPr>
        <w:t xml:space="preserve">     </w:t>
      </w:r>
      <w:r w:rsidRPr="004C21BA">
        <w:rPr>
          <w:rFonts w:ascii="Times New Roman" w:hAnsi="Times New Roman"/>
          <w:sz w:val="28"/>
          <w:szCs w:val="28"/>
        </w:rPr>
        <w:t>长妈妈</w:t>
      </w:r>
      <w:r w:rsidRPr="004C21BA">
        <w:rPr>
          <w:rFonts w:ascii="Times New Roman" w:hAnsi="Times New Roman"/>
          <w:sz w:val="28"/>
          <w:szCs w:val="28"/>
        </w:rPr>
        <w:t xml:space="preserve">      </w:t>
      </w:r>
      <w:r w:rsidRPr="004C21BA">
        <w:rPr>
          <w:rFonts w:ascii="Times New Roman" w:hAnsi="Times New Roman"/>
          <w:sz w:val="28"/>
          <w:szCs w:val="28"/>
        </w:rPr>
        <w:t>藤野先生</w:t>
      </w:r>
      <w:r w:rsidRPr="004C21BA">
        <w:rPr>
          <w:rFonts w:ascii="Times New Roman" w:hAnsi="Times New Roman"/>
          <w:sz w:val="28"/>
          <w:szCs w:val="28"/>
        </w:rPr>
        <w:t xml:space="preserve">      </w:t>
      </w:r>
      <w:r w:rsidRPr="004C21BA">
        <w:rPr>
          <w:rFonts w:ascii="Times New Roman" w:hAnsi="Times New Roman"/>
          <w:sz w:val="28"/>
          <w:szCs w:val="28"/>
        </w:rPr>
        <w:t>衍太太</w:t>
      </w:r>
    </w:p>
    <w:p w14:paraId="493DFBA9" w14:textId="77777777" w:rsidR="00660DEA" w:rsidRPr="004C21BA" w:rsidRDefault="00E06C2B">
      <w:pPr>
        <w:adjustRightInd w:val="0"/>
        <w:snapToGrid w:val="0"/>
        <w:spacing w:line="480" w:lineRule="exact"/>
        <w:rPr>
          <w:rFonts w:ascii="Times New Roman" w:hAnsi="Times New Roman"/>
          <w:bCs/>
          <w:sz w:val="28"/>
          <w:szCs w:val="28"/>
        </w:rPr>
      </w:pPr>
      <w:r w:rsidRPr="004C21BA">
        <w:rPr>
          <w:rFonts w:ascii="Times New Roman" w:hAnsi="Times New Roman"/>
          <w:sz w:val="28"/>
          <w:szCs w:val="28"/>
          <w:u w:val="single"/>
        </w:rPr>
        <w:t xml:space="preserve">                                                            </w:t>
      </w:r>
      <w:r w:rsidRPr="004C21BA">
        <w:rPr>
          <w:rFonts w:ascii="Times New Roman" w:hAnsi="Times New Roman"/>
          <w:bCs/>
          <w:sz w:val="28"/>
          <w:szCs w:val="28"/>
        </w:rPr>
        <w:t xml:space="preserve">                                                          </w:t>
      </w:r>
    </w:p>
    <w:p w14:paraId="69EC52A4" w14:textId="77777777" w:rsidR="00660DEA" w:rsidRPr="004C21BA" w:rsidRDefault="00E06C2B">
      <w:pPr>
        <w:adjustRightInd w:val="0"/>
        <w:snapToGrid w:val="0"/>
        <w:spacing w:line="480" w:lineRule="exact"/>
        <w:ind w:firstLineChars="200" w:firstLine="560"/>
        <w:rPr>
          <w:rFonts w:ascii="Times New Roman" w:hAnsi="Times New Roman"/>
          <w:bCs/>
          <w:sz w:val="28"/>
          <w:szCs w:val="28"/>
        </w:rPr>
      </w:pPr>
      <w:r w:rsidRPr="004C21BA">
        <w:rPr>
          <w:rFonts w:ascii="Times New Roman" w:hAnsi="Times New Roman"/>
          <w:bCs/>
          <w:sz w:val="28"/>
          <w:szCs w:val="28"/>
        </w:rPr>
        <w:t>答案示例</w:t>
      </w:r>
      <w:r w:rsidRPr="004C21BA">
        <w:rPr>
          <w:rFonts w:ascii="Times New Roman" w:hAnsi="Times New Roman"/>
          <w:sz w:val="28"/>
          <w:szCs w:val="28"/>
        </w:rPr>
        <w:t>1</w:t>
      </w:r>
      <w:r w:rsidRPr="004C21BA">
        <w:rPr>
          <w:rFonts w:ascii="Times New Roman" w:hAnsi="Times New Roman"/>
          <w:sz w:val="28"/>
          <w:szCs w:val="28"/>
        </w:rPr>
        <w:t>：长妈妈。理由：长妈妈给鲁迅讲长毛和美女蛇的故事，她虽不识字，甚至连书名都记不对，却帮鲁迅先生买回了他梦寐以求的《山海经》。在鲁迅的童年生活中，长妈妈给他带来了心灵的震撼，留下了深情的回忆。</w:t>
      </w:r>
      <w:r w:rsidRPr="004C21BA">
        <w:rPr>
          <w:rFonts w:ascii="Times New Roman" w:hAnsi="Times New Roman"/>
          <w:sz w:val="28"/>
          <w:szCs w:val="28"/>
        </w:rPr>
        <w:t xml:space="preserve">     </w:t>
      </w:r>
      <w:r w:rsidRPr="004C21BA">
        <w:rPr>
          <w:rFonts w:ascii="Times New Roman" w:hAnsi="Times New Roman"/>
          <w:sz w:val="28"/>
          <w:szCs w:val="28"/>
        </w:rPr>
        <w:t>答案示例</w:t>
      </w:r>
      <w:r w:rsidRPr="004C21BA">
        <w:rPr>
          <w:rFonts w:ascii="Times New Roman" w:hAnsi="Times New Roman"/>
          <w:sz w:val="28"/>
          <w:szCs w:val="28"/>
        </w:rPr>
        <w:t>2</w:t>
      </w:r>
      <w:r w:rsidRPr="004C21BA">
        <w:rPr>
          <w:rFonts w:ascii="Times New Roman" w:hAnsi="Times New Roman"/>
          <w:sz w:val="28"/>
          <w:szCs w:val="28"/>
        </w:rPr>
        <w:t>：藤野先生。理由：藤野先生是一位毫无民族偏见的老师，他检查并从头到尾一丝不苟地修改</w:t>
      </w:r>
      <w:r w:rsidRPr="004C21BA">
        <w:rPr>
          <w:rFonts w:ascii="Times New Roman" w:hAnsi="Times New Roman"/>
          <w:sz w:val="28"/>
          <w:szCs w:val="28"/>
        </w:rPr>
        <w:t>“</w:t>
      </w:r>
      <w:r w:rsidRPr="004C21BA">
        <w:rPr>
          <w:rFonts w:ascii="Times New Roman" w:hAnsi="Times New Roman"/>
          <w:sz w:val="28"/>
          <w:szCs w:val="28"/>
        </w:rPr>
        <w:t>我</w:t>
      </w:r>
      <w:r w:rsidRPr="004C21BA">
        <w:rPr>
          <w:rFonts w:ascii="Times New Roman" w:hAnsi="Times New Roman"/>
          <w:sz w:val="28"/>
          <w:szCs w:val="28"/>
        </w:rPr>
        <w:t>”</w:t>
      </w:r>
      <w:r w:rsidRPr="004C21BA">
        <w:rPr>
          <w:rFonts w:ascii="Times New Roman" w:hAnsi="Times New Roman"/>
          <w:sz w:val="28"/>
          <w:szCs w:val="28"/>
        </w:rPr>
        <w:t>抄的讲义，耐心指出</w:t>
      </w:r>
      <w:r w:rsidRPr="004C21BA">
        <w:rPr>
          <w:rFonts w:ascii="Times New Roman" w:hAnsi="Times New Roman"/>
          <w:sz w:val="28"/>
          <w:szCs w:val="28"/>
        </w:rPr>
        <w:t>“</w:t>
      </w:r>
      <w:r w:rsidRPr="004C21BA">
        <w:rPr>
          <w:rFonts w:ascii="Times New Roman" w:hAnsi="Times New Roman"/>
          <w:sz w:val="28"/>
          <w:szCs w:val="28"/>
        </w:rPr>
        <w:t>我</w:t>
      </w:r>
      <w:r w:rsidRPr="004C21BA">
        <w:rPr>
          <w:rFonts w:ascii="Times New Roman" w:hAnsi="Times New Roman"/>
          <w:sz w:val="28"/>
          <w:szCs w:val="28"/>
        </w:rPr>
        <w:t>”</w:t>
      </w:r>
      <w:r w:rsidRPr="004C21BA">
        <w:rPr>
          <w:rFonts w:ascii="Times New Roman" w:hAnsi="Times New Roman"/>
          <w:sz w:val="28"/>
          <w:szCs w:val="28"/>
        </w:rPr>
        <w:t>绘的解剖图中的错误。作为青年时代的恩师，藤野先生严谨、热情、宽</w:t>
      </w:r>
      <w:r w:rsidRPr="004C21BA">
        <w:rPr>
          <w:rFonts w:ascii="Times New Roman" w:hAnsi="Times New Roman"/>
          <w:sz w:val="28"/>
          <w:szCs w:val="28"/>
        </w:rPr>
        <w:t>厚的品质给鲁迅增添了许多人生勇气。</w:t>
      </w:r>
    </w:p>
    <w:p w14:paraId="2A2B4C06" w14:textId="77777777" w:rsidR="00660DEA" w:rsidRPr="004C21BA" w:rsidRDefault="00660DEA">
      <w:pPr>
        <w:adjustRightInd w:val="0"/>
        <w:snapToGrid w:val="0"/>
        <w:spacing w:line="480" w:lineRule="exact"/>
        <w:ind w:firstLineChars="200" w:firstLine="560"/>
        <w:rPr>
          <w:rFonts w:ascii="Times New Roman" w:hAnsi="Times New Roman"/>
          <w:sz w:val="28"/>
          <w:szCs w:val="28"/>
        </w:rPr>
      </w:pPr>
    </w:p>
    <w:p w14:paraId="5A1051FA"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3</w:t>
      </w:r>
      <w:r w:rsidRPr="004C21BA">
        <w:rPr>
          <w:rFonts w:ascii="Times New Roman" w:hAnsi="Times New Roman"/>
          <w:sz w:val="28"/>
          <w:szCs w:val="28"/>
        </w:rPr>
        <w:t>）综合实践类</w:t>
      </w:r>
    </w:p>
    <w:p w14:paraId="3F25CED1"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综合实践类作业应注重听说读写能力的综合运用、课堂学习与生活实践的密切勾连以及语文课程与其他课程的相互融合，要在积极的言语实践活动与真实的语言运用情境中提升学生的核心素养。要通过完成此类任务，使学生获得真实、个性化的体验与经验。综合实践类作业要精心设计，统筹安排，同时要警惕非语文化的倾向。</w:t>
      </w:r>
    </w:p>
    <w:p w14:paraId="3A8FF487" w14:textId="77777777" w:rsidR="00660DEA" w:rsidRPr="004C21BA" w:rsidRDefault="00E06C2B">
      <w:pPr>
        <w:adjustRightInd w:val="0"/>
        <w:snapToGrid w:val="0"/>
        <w:spacing w:line="480" w:lineRule="exact"/>
        <w:ind w:firstLineChars="200" w:firstLine="560"/>
        <w:rPr>
          <w:rFonts w:ascii="Times New Roman" w:hAnsi="Times New Roman"/>
          <w:kern w:val="0"/>
          <w:sz w:val="28"/>
          <w:szCs w:val="28"/>
          <w:lang w:bidi="ar"/>
        </w:rPr>
      </w:pPr>
      <w:r w:rsidRPr="004C21BA">
        <w:rPr>
          <w:rFonts w:ascii="Times New Roman" w:hAnsi="Times New Roman"/>
          <w:kern w:val="0"/>
          <w:sz w:val="28"/>
          <w:szCs w:val="28"/>
          <w:lang w:bidi="ar"/>
        </w:rPr>
        <w:lastRenderedPageBreak/>
        <w:t>选题示例</w:t>
      </w:r>
      <w:r w:rsidRPr="004C21BA">
        <w:rPr>
          <w:rFonts w:ascii="Times New Roman" w:hAnsi="Times New Roman"/>
          <w:kern w:val="0"/>
          <w:sz w:val="28"/>
          <w:szCs w:val="28"/>
          <w:lang w:bidi="ar"/>
        </w:rPr>
        <w:t>1</w:t>
      </w:r>
      <w:r w:rsidRPr="004C21BA">
        <w:rPr>
          <w:rFonts w:ascii="Times New Roman" w:hAnsi="Times New Roman"/>
          <w:kern w:val="0"/>
          <w:sz w:val="28"/>
          <w:szCs w:val="28"/>
          <w:lang w:bidi="ar"/>
        </w:rPr>
        <w:t>：</w:t>
      </w:r>
    </w:p>
    <w:p w14:paraId="3FA4B656"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舞台小天地，天地大舞台。</w:t>
      </w:r>
      <w:r w:rsidRPr="004C21BA">
        <w:rPr>
          <w:rFonts w:ascii="Times New Roman" w:hAnsi="Times New Roman"/>
          <w:sz w:val="28"/>
          <w:szCs w:val="28"/>
        </w:rPr>
        <w:t>”</w:t>
      </w:r>
      <w:r w:rsidRPr="004C21BA">
        <w:rPr>
          <w:rFonts w:ascii="Times New Roman" w:hAnsi="Times New Roman"/>
          <w:sz w:val="28"/>
          <w:szCs w:val="28"/>
        </w:rPr>
        <w:t>本周班级将举行戏剧展演活动。为此，同学们甄选剧本，分工合作，准备热热闹闹</w:t>
      </w:r>
      <w:r w:rsidRPr="004C21BA">
        <w:rPr>
          <w:rFonts w:ascii="Times New Roman" w:hAnsi="Times New Roman"/>
          <w:sz w:val="28"/>
          <w:szCs w:val="28"/>
        </w:rPr>
        <w:t>“</w:t>
      </w:r>
      <w:r w:rsidRPr="004C21BA">
        <w:rPr>
          <w:rFonts w:ascii="Times New Roman" w:hAnsi="Times New Roman"/>
          <w:sz w:val="28"/>
          <w:szCs w:val="28"/>
        </w:rPr>
        <w:t>唱大戏</w:t>
      </w:r>
      <w:r w:rsidRPr="004C21BA">
        <w:rPr>
          <w:rFonts w:ascii="Times New Roman" w:hAnsi="Times New Roman"/>
          <w:sz w:val="28"/>
          <w:szCs w:val="28"/>
        </w:rPr>
        <w:t>”</w:t>
      </w:r>
      <w:r w:rsidRPr="004C21BA">
        <w:rPr>
          <w:rFonts w:ascii="Times New Roman" w:hAnsi="Times New Roman"/>
          <w:sz w:val="28"/>
          <w:szCs w:val="28"/>
        </w:rPr>
        <w:t>。请你参与其中，完成以下任务。</w:t>
      </w:r>
    </w:p>
    <w:p w14:paraId="2CF3CC2C" w14:textId="77777777" w:rsidR="00660DEA" w:rsidRPr="004C21BA" w:rsidRDefault="00E06C2B">
      <w:pPr>
        <w:adjustRightInd w:val="0"/>
        <w:snapToGrid w:val="0"/>
        <w:spacing w:line="480" w:lineRule="exact"/>
        <w:rPr>
          <w:rFonts w:ascii="Times New Roman" w:hAnsi="Times New Roman"/>
          <w:sz w:val="28"/>
          <w:szCs w:val="28"/>
        </w:rPr>
      </w:pPr>
      <w:r w:rsidRPr="004C21BA">
        <w:rPr>
          <w:rFonts w:ascii="Times New Roman" w:hAnsi="Times New Roman"/>
          <w:sz w:val="28"/>
          <w:szCs w:val="28"/>
        </w:rPr>
        <w:t xml:space="preserve">    </w:t>
      </w:r>
      <w:r w:rsidRPr="004C21BA">
        <w:rPr>
          <w:rFonts w:ascii="Times New Roman" w:hAnsi="Times New Roman"/>
          <w:sz w:val="28"/>
          <w:szCs w:val="28"/>
        </w:rPr>
        <w:t>1.</w:t>
      </w:r>
      <w:r w:rsidRPr="004C21BA">
        <w:rPr>
          <w:rFonts w:ascii="Times New Roman" w:hAnsi="Times New Roman"/>
          <w:sz w:val="28"/>
          <w:szCs w:val="28"/>
        </w:rPr>
        <w:t>假设你</w:t>
      </w:r>
      <w:r w:rsidRPr="004C21BA">
        <w:rPr>
          <w:rFonts w:ascii="Times New Roman" w:hAnsi="Times New Roman"/>
          <w:sz w:val="28"/>
          <w:szCs w:val="28"/>
        </w:rPr>
        <w:t>是本次戏剧展演活动的总策划，请根据本次活动的特点完善以下活动方案。</w:t>
      </w:r>
    </w:p>
    <w:tbl>
      <w:tblPr>
        <w:tblW w:w="830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846"/>
        <w:gridCol w:w="6456"/>
      </w:tblGrid>
      <w:tr w:rsidR="00660DEA" w:rsidRPr="004C21BA" w14:paraId="381592A9" w14:textId="77777777" w:rsidTr="004C21BA">
        <w:trPr>
          <w:trHeight w:val="636"/>
        </w:trPr>
        <w:tc>
          <w:tcPr>
            <w:tcW w:w="1846" w:type="dxa"/>
            <w:vAlign w:val="center"/>
          </w:tcPr>
          <w:p w14:paraId="1FEC800A" w14:textId="77777777" w:rsidR="00660DEA" w:rsidRPr="004C21BA" w:rsidRDefault="00E06C2B" w:rsidP="004C21BA">
            <w:pPr>
              <w:adjustRightInd w:val="0"/>
              <w:snapToGrid w:val="0"/>
              <w:spacing w:line="340" w:lineRule="exact"/>
              <w:jc w:val="center"/>
              <w:rPr>
                <w:rFonts w:ascii="Times New Roman" w:eastAsia="楷体" w:hAnsi="Times New Roman"/>
                <w:sz w:val="28"/>
              </w:rPr>
            </w:pPr>
            <w:r w:rsidRPr="004C21BA">
              <w:rPr>
                <w:rFonts w:ascii="Times New Roman" w:eastAsia="楷体" w:hAnsi="Times New Roman"/>
                <w:sz w:val="28"/>
              </w:rPr>
              <w:t>活动主题</w:t>
            </w:r>
          </w:p>
        </w:tc>
        <w:tc>
          <w:tcPr>
            <w:tcW w:w="6456" w:type="dxa"/>
          </w:tcPr>
          <w:p w14:paraId="4EF8C11F" w14:textId="77777777" w:rsidR="00660DEA" w:rsidRPr="004C21BA" w:rsidRDefault="00660DEA" w:rsidP="004C21BA">
            <w:pPr>
              <w:adjustRightInd w:val="0"/>
              <w:snapToGrid w:val="0"/>
              <w:spacing w:line="340" w:lineRule="exact"/>
              <w:rPr>
                <w:rFonts w:ascii="Times New Roman" w:eastAsia="楷体" w:hAnsi="Times New Roman"/>
                <w:sz w:val="28"/>
              </w:rPr>
            </w:pPr>
          </w:p>
        </w:tc>
      </w:tr>
      <w:tr w:rsidR="00660DEA" w:rsidRPr="004C21BA" w14:paraId="126C1E90" w14:textId="77777777" w:rsidTr="004C21BA">
        <w:trPr>
          <w:trHeight w:val="636"/>
        </w:trPr>
        <w:tc>
          <w:tcPr>
            <w:tcW w:w="1846" w:type="dxa"/>
            <w:vAlign w:val="center"/>
          </w:tcPr>
          <w:p w14:paraId="2EA8336A" w14:textId="77777777" w:rsidR="00660DEA" w:rsidRPr="004C21BA" w:rsidRDefault="00E06C2B" w:rsidP="004C21BA">
            <w:pPr>
              <w:adjustRightInd w:val="0"/>
              <w:snapToGrid w:val="0"/>
              <w:spacing w:line="340" w:lineRule="exact"/>
              <w:jc w:val="center"/>
              <w:rPr>
                <w:rFonts w:ascii="Times New Roman" w:eastAsia="楷体" w:hAnsi="Times New Roman"/>
                <w:sz w:val="28"/>
              </w:rPr>
            </w:pPr>
            <w:r w:rsidRPr="004C21BA">
              <w:rPr>
                <w:rFonts w:ascii="Times New Roman" w:eastAsia="楷体" w:hAnsi="Times New Roman"/>
                <w:sz w:val="28"/>
              </w:rPr>
              <w:t>活动目的</w:t>
            </w:r>
          </w:p>
        </w:tc>
        <w:tc>
          <w:tcPr>
            <w:tcW w:w="6456" w:type="dxa"/>
            <w:vAlign w:val="center"/>
          </w:tcPr>
          <w:p w14:paraId="05C93111" w14:textId="77777777" w:rsidR="00660DEA" w:rsidRPr="004C21BA" w:rsidRDefault="00E06C2B" w:rsidP="004C21BA">
            <w:pPr>
              <w:adjustRightInd w:val="0"/>
              <w:snapToGrid w:val="0"/>
              <w:spacing w:line="340" w:lineRule="exact"/>
              <w:rPr>
                <w:rFonts w:ascii="Times New Roman" w:eastAsia="楷体" w:hAnsi="Times New Roman"/>
                <w:sz w:val="28"/>
              </w:rPr>
            </w:pPr>
            <w:r w:rsidRPr="004C21BA">
              <w:rPr>
                <w:rFonts w:ascii="Times New Roman" w:eastAsia="楷体" w:hAnsi="Times New Roman"/>
                <w:sz w:val="28"/>
              </w:rPr>
              <w:t>提高戏剧表演能力，提升戏剧鉴赏能力</w:t>
            </w:r>
            <w:r w:rsidRPr="004C21BA">
              <w:rPr>
                <w:rFonts w:ascii="Times New Roman" w:eastAsia="楷体" w:hAnsi="Times New Roman"/>
                <w:sz w:val="28"/>
              </w:rPr>
              <w:t>。</w:t>
            </w:r>
          </w:p>
        </w:tc>
      </w:tr>
      <w:tr w:rsidR="00660DEA" w:rsidRPr="004C21BA" w14:paraId="720FD352" w14:textId="77777777" w:rsidTr="004C21BA">
        <w:trPr>
          <w:trHeight w:val="636"/>
        </w:trPr>
        <w:tc>
          <w:tcPr>
            <w:tcW w:w="1846" w:type="dxa"/>
            <w:vMerge w:val="restart"/>
            <w:vAlign w:val="center"/>
          </w:tcPr>
          <w:p w14:paraId="58DD356E" w14:textId="77777777" w:rsidR="00660DEA" w:rsidRPr="004C21BA" w:rsidRDefault="00E06C2B" w:rsidP="004C21BA">
            <w:pPr>
              <w:adjustRightInd w:val="0"/>
              <w:snapToGrid w:val="0"/>
              <w:spacing w:line="340" w:lineRule="exact"/>
              <w:jc w:val="center"/>
              <w:rPr>
                <w:rFonts w:ascii="Times New Roman" w:eastAsia="楷体" w:hAnsi="Times New Roman"/>
                <w:sz w:val="28"/>
              </w:rPr>
            </w:pPr>
            <w:r w:rsidRPr="004C21BA">
              <w:rPr>
                <w:rFonts w:ascii="Times New Roman" w:eastAsia="楷体" w:hAnsi="Times New Roman"/>
                <w:sz w:val="28"/>
              </w:rPr>
              <w:t>活动流程</w:t>
            </w:r>
          </w:p>
        </w:tc>
        <w:tc>
          <w:tcPr>
            <w:tcW w:w="6456" w:type="dxa"/>
            <w:vAlign w:val="center"/>
          </w:tcPr>
          <w:p w14:paraId="3957A2DD" w14:textId="77777777" w:rsidR="00660DEA" w:rsidRPr="004C21BA" w:rsidRDefault="00E06C2B" w:rsidP="004C21BA">
            <w:pPr>
              <w:adjustRightInd w:val="0"/>
              <w:snapToGrid w:val="0"/>
              <w:spacing w:line="340" w:lineRule="exact"/>
              <w:rPr>
                <w:rFonts w:ascii="Times New Roman" w:eastAsia="楷体" w:hAnsi="Times New Roman"/>
                <w:sz w:val="28"/>
              </w:rPr>
            </w:pPr>
            <w:r w:rsidRPr="004C21BA">
              <w:rPr>
                <w:rFonts w:ascii="Times New Roman" w:eastAsia="楷体" w:hAnsi="Times New Roman"/>
                <w:sz w:val="28"/>
              </w:rPr>
              <w:t>主持人致开场白，并宣布活动开始</w:t>
            </w:r>
            <w:r w:rsidRPr="004C21BA">
              <w:rPr>
                <w:rFonts w:ascii="Times New Roman" w:eastAsia="楷体" w:hAnsi="Times New Roman"/>
                <w:sz w:val="28"/>
              </w:rPr>
              <w:t>。</w:t>
            </w:r>
          </w:p>
        </w:tc>
      </w:tr>
      <w:tr w:rsidR="00660DEA" w:rsidRPr="004C21BA" w14:paraId="51D01936" w14:textId="77777777" w:rsidTr="004C21BA">
        <w:trPr>
          <w:trHeight w:val="636"/>
        </w:trPr>
        <w:tc>
          <w:tcPr>
            <w:tcW w:w="1846" w:type="dxa"/>
            <w:vMerge/>
            <w:vAlign w:val="center"/>
          </w:tcPr>
          <w:p w14:paraId="642AE53A" w14:textId="77777777" w:rsidR="00660DEA" w:rsidRPr="004C21BA" w:rsidRDefault="00660DEA" w:rsidP="004C21BA">
            <w:pPr>
              <w:adjustRightInd w:val="0"/>
              <w:snapToGrid w:val="0"/>
              <w:spacing w:line="340" w:lineRule="exact"/>
              <w:jc w:val="center"/>
              <w:rPr>
                <w:rFonts w:ascii="Times New Roman" w:eastAsia="楷体" w:hAnsi="Times New Roman"/>
                <w:sz w:val="28"/>
              </w:rPr>
            </w:pPr>
          </w:p>
        </w:tc>
        <w:tc>
          <w:tcPr>
            <w:tcW w:w="6456" w:type="dxa"/>
            <w:vAlign w:val="center"/>
          </w:tcPr>
          <w:p w14:paraId="5CA8C666" w14:textId="77777777" w:rsidR="00660DEA" w:rsidRPr="004C21BA" w:rsidRDefault="00660DEA" w:rsidP="004C21BA">
            <w:pPr>
              <w:adjustRightInd w:val="0"/>
              <w:snapToGrid w:val="0"/>
              <w:spacing w:line="340" w:lineRule="exact"/>
              <w:rPr>
                <w:rFonts w:ascii="Times New Roman" w:eastAsia="楷体" w:hAnsi="Times New Roman"/>
                <w:sz w:val="28"/>
              </w:rPr>
            </w:pPr>
          </w:p>
        </w:tc>
      </w:tr>
      <w:tr w:rsidR="00660DEA" w:rsidRPr="004C21BA" w14:paraId="13463E95" w14:textId="77777777" w:rsidTr="004C21BA">
        <w:trPr>
          <w:trHeight w:val="636"/>
        </w:trPr>
        <w:tc>
          <w:tcPr>
            <w:tcW w:w="1846" w:type="dxa"/>
            <w:vMerge/>
            <w:vAlign w:val="center"/>
          </w:tcPr>
          <w:p w14:paraId="37640482" w14:textId="77777777" w:rsidR="00660DEA" w:rsidRPr="004C21BA" w:rsidRDefault="00660DEA" w:rsidP="004C21BA">
            <w:pPr>
              <w:adjustRightInd w:val="0"/>
              <w:snapToGrid w:val="0"/>
              <w:spacing w:line="340" w:lineRule="exact"/>
              <w:jc w:val="center"/>
              <w:rPr>
                <w:rFonts w:ascii="Times New Roman" w:eastAsia="楷体" w:hAnsi="Times New Roman"/>
                <w:sz w:val="28"/>
              </w:rPr>
            </w:pPr>
          </w:p>
        </w:tc>
        <w:tc>
          <w:tcPr>
            <w:tcW w:w="6456" w:type="dxa"/>
            <w:vAlign w:val="center"/>
          </w:tcPr>
          <w:p w14:paraId="130DCB8B" w14:textId="77777777" w:rsidR="00660DEA" w:rsidRPr="004C21BA" w:rsidRDefault="00660DEA" w:rsidP="004C21BA">
            <w:pPr>
              <w:adjustRightInd w:val="0"/>
              <w:snapToGrid w:val="0"/>
              <w:spacing w:line="340" w:lineRule="exact"/>
              <w:rPr>
                <w:rFonts w:ascii="Times New Roman" w:eastAsia="楷体" w:hAnsi="Times New Roman"/>
                <w:sz w:val="28"/>
              </w:rPr>
            </w:pPr>
          </w:p>
        </w:tc>
      </w:tr>
      <w:tr w:rsidR="00660DEA" w:rsidRPr="004C21BA" w14:paraId="57D70FC1" w14:textId="77777777" w:rsidTr="004C21BA">
        <w:trPr>
          <w:trHeight w:val="636"/>
        </w:trPr>
        <w:tc>
          <w:tcPr>
            <w:tcW w:w="1846" w:type="dxa"/>
            <w:vMerge/>
            <w:vAlign w:val="center"/>
          </w:tcPr>
          <w:p w14:paraId="08DB9E9E" w14:textId="77777777" w:rsidR="00660DEA" w:rsidRPr="004C21BA" w:rsidRDefault="00660DEA" w:rsidP="004C21BA">
            <w:pPr>
              <w:adjustRightInd w:val="0"/>
              <w:snapToGrid w:val="0"/>
              <w:spacing w:line="340" w:lineRule="exact"/>
              <w:jc w:val="center"/>
              <w:rPr>
                <w:rFonts w:ascii="Times New Roman" w:eastAsia="楷体" w:hAnsi="Times New Roman"/>
                <w:sz w:val="28"/>
              </w:rPr>
            </w:pPr>
          </w:p>
        </w:tc>
        <w:tc>
          <w:tcPr>
            <w:tcW w:w="6456" w:type="dxa"/>
            <w:vAlign w:val="center"/>
          </w:tcPr>
          <w:p w14:paraId="6C60C79F" w14:textId="77777777" w:rsidR="00660DEA" w:rsidRPr="004C21BA" w:rsidRDefault="00E06C2B" w:rsidP="004C21BA">
            <w:pPr>
              <w:adjustRightInd w:val="0"/>
              <w:snapToGrid w:val="0"/>
              <w:spacing w:line="340" w:lineRule="exact"/>
              <w:rPr>
                <w:rFonts w:ascii="Times New Roman" w:eastAsia="楷体" w:hAnsi="Times New Roman"/>
                <w:sz w:val="28"/>
              </w:rPr>
            </w:pPr>
            <w:r w:rsidRPr="004C21BA">
              <w:rPr>
                <w:rFonts w:ascii="Times New Roman" w:eastAsia="楷体" w:hAnsi="Times New Roman"/>
                <w:sz w:val="28"/>
              </w:rPr>
              <w:t>主持人致结束语，并宣布活动结束</w:t>
            </w:r>
            <w:r w:rsidRPr="004C21BA">
              <w:rPr>
                <w:rFonts w:ascii="Times New Roman" w:eastAsia="楷体" w:hAnsi="Times New Roman"/>
                <w:sz w:val="28"/>
              </w:rPr>
              <w:t>。</w:t>
            </w:r>
          </w:p>
        </w:tc>
      </w:tr>
    </w:tbl>
    <w:p w14:paraId="708435A7"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2.</w:t>
      </w:r>
      <w:r w:rsidRPr="004C21BA">
        <w:rPr>
          <w:rFonts w:ascii="Times New Roman" w:hAnsi="Times New Roman"/>
          <w:sz w:val="28"/>
          <w:szCs w:val="28"/>
        </w:rPr>
        <w:t>不同</w:t>
      </w:r>
      <w:r w:rsidRPr="004C21BA">
        <w:rPr>
          <w:rFonts w:ascii="Times New Roman" w:hAnsi="Times New Roman"/>
          <w:sz w:val="28"/>
          <w:szCs w:val="28"/>
        </w:rPr>
        <w:t>“</w:t>
      </w:r>
      <w:r w:rsidRPr="004C21BA">
        <w:rPr>
          <w:rFonts w:ascii="Times New Roman" w:hAnsi="Times New Roman"/>
          <w:sz w:val="28"/>
          <w:szCs w:val="28"/>
        </w:rPr>
        <w:t>剧组</w:t>
      </w:r>
      <w:r w:rsidRPr="004C21BA">
        <w:rPr>
          <w:rFonts w:ascii="Times New Roman" w:hAnsi="Times New Roman"/>
          <w:sz w:val="28"/>
          <w:szCs w:val="28"/>
        </w:rPr>
        <w:t>”</w:t>
      </w:r>
      <w:r w:rsidRPr="004C21BA">
        <w:rPr>
          <w:rFonts w:ascii="Times New Roman" w:hAnsi="Times New Roman"/>
          <w:sz w:val="28"/>
          <w:szCs w:val="28"/>
        </w:rPr>
        <w:t>表演的间歇，主持人需要报幕，报幕词要由演出者提供，请为下面三个</w:t>
      </w:r>
      <w:r w:rsidRPr="004C21BA">
        <w:rPr>
          <w:rFonts w:ascii="Times New Roman" w:hAnsi="Times New Roman"/>
          <w:sz w:val="28"/>
          <w:szCs w:val="28"/>
        </w:rPr>
        <w:t>“</w:t>
      </w:r>
      <w:r w:rsidRPr="004C21BA">
        <w:rPr>
          <w:rFonts w:ascii="Times New Roman" w:hAnsi="Times New Roman"/>
          <w:sz w:val="28"/>
          <w:szCs w:val="28"/>
        </w:rPr>
        <w:t>剧组</w:t>
      </w:r>
      <w:r w:rsidRPr="004C21BA">
        <w:rPr>
          <w:rFonts w:ascii="Times New Roman" w:hAnsi="Times New Roman"/>
          <w:sz w:val="28"/>
          <w:szCs w:val="28"/>
        </w:rPr>
        <w:t>”</w:t>
      </w:r>
      <w:r w:rsidRPr="004C21BA">
        <w:rPr>
          <w:rFonts w:ascii="Times New Roman" w:hAnsi="Times New Roman"/>
          <w:sz w:val="28"/>
          <w:szCs w:val="28"/>
        </w:rPr>
        <w:t>所演的内容各设计一段简洁贴切的报幕词。</w:t>
      </w:r>
    </w:p>
    <w:p w14:paraId="1B0B4001"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）《屈原》中靳尚和郑詹尹的对话。</w:t>
      </w:r>
    </w:p>
    <w:p w14:paraId="19A3356A" w14:textId="77777777" w:rsidR="00660DEA" w:rsidRPr="004C21BA" w:rsidRDefault="00E06C2B">
      <w:pPr>
        <w:adjustRightInd w:val="0"/>
        <w:snapToGrid w:val="0"/>
        <w:spacing w:line="480" w:lineRule="exact"/>
        <w:jc w:val="left"/>
        <w:rPr>
          <w:rFonts w:ascii="Times New Roman" w:hAnsi="Times New Roman"/>
          <w:sz w:val="28"/>
          <w:szCs w:val="28"/>
          <w:u w:val="single"/>
        </w:rPr>
      </w:pPr>
      <w:r w:rsidRPr="004C21BA">
        <w:rPr>
          <w:rFonts w:ascii="Times New Roman" w:hAnsi="Times New Roman"/>
          <w:sz w:val="18"/>
        </w:rPr>
        <w:t xml:space="preserve"> </w:t>
      </w:r>
      <w:r w:rsidRPr="004C21BA">
        <w:rPr>
          <w:rFonts w:ascii="Times New Roman" w:hAnsi="Times New Roman"/>
          <w:sz w:val="18"/>
          <w:u w:val="single"/>
        </w:rPr>
        <w:t xml:space="preserve">                                                        </w:t>
      </w:r>
      <w:r w:rsidRPr="004C21BA">
        <w:rPr>
          <w:rFonts w:ascii="Times New Roman" w:hAnsi="Times New Roman"/>
          <w:sz w:val="28"/>
          <w:szCs w:val="28"/>
          <w:u w:val="single"/>
        </w:rPr>
        <w:t xml:space="preserve">                        </w:t>
      </w:r>
    </w:p>
    <w:p w14:paraId="2544EF30"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）《天下第一楼》（节选）中罗大头从上场到被卢孟实赶走。</w:t>
      </w:r>
      <w:r w:rsidRPr="004C21BA">
        <w:rPr>
          <w:rFonts w:ascii="Times New Roman" w:hAnsi="Times New Roman"/>
          <w:sz w:val="28"/>
          <w:szCs w:val="28"/>
        </w:rPr>
        <w:t xml:space="preserve"> </w:t>
      </w:r>
    </w:p>
    <w:p w14:paraId="6098C972" w14:textId="77777777" w:rsidR="00660DEA" w:rsidRPr="004C21BA" w:rsidRDefault="00E06C2B">
      <w:pPr>
        <w:adjustRightInd w:val="0"/>
        <w:snapToGrid w:val="0"/>
        <w:spacing w:line="480" w:lineRule="exact"/>
        <w:jc w:val="left"/>
        <w:rPr>
          <w:rFonts w:ascii="Times New Roman" w:hAnsi="Times New Roman"/>
          <w:sz w:val="18"/>
          <w:u w:val="single"/>
        </w:rPr>
      </w:pPr>
      <w:r w:rsidRPr="004C21BA">
        <w:rPr>
          <w:rFonts w:ascii="Times New Roman" w:hAnsi="Times New Roman"/>
          <w:sz w:val="18"/>
        </w:rPr>
        <w:t xml:space="preserve"> </w:t>
      </w:r>
      <w:r w:rsidRPr="004C21BA">
        <w:rPr>
          <w:rFonts w:ascii="Times New Roman" w:hAnsi="Times New Roman"/>
          <w:sz w:val="18"/>
          <w:u w:val="single"/>
        </w:rPr>
        <w:t xml:space="preserve">                                                                                              </w:t>
      </w:r>
    </w:p>
    <w:p w14:paraId="6074FF6A" w14:textId="77777777" w:rsidR="00660DEA" w:rsidRPr="004C21BA" w:rsidRDefault="00E06C2B">
      <w:pPr>
        <w:numPr>
          <w:ilvl w:val="0"/>
          <w:numId w:val="1"/>
        </w:numPr>
        <w:adjustRightInd w:val="0"/>
        <w:snapToGrid w:val="0"/>
        <w:spacing w:line="480" w:lineRule="exact"/>
        <w:ind w:leftChars="267" w:left="561"/>
        <w:rPr>
          <w:rFonts w:ascii="Times New Roman" w:hAnsi="Times New Roman"/>
          <w:sz w:val="28"/>
          <w:szCs w:val="28"/>
        </w:rPr>
      </w:pPr>
      <w:r w:rsidRPr="004C21BA">
        <w:rPr>
          <w:rFonts w:ascii="Times New Roman" w:hAnsi="Times New Roman"/>
          <w:sz w:val="28"/>
          <w:szCs w:val="28"/>
        </w:rPr>
        <w:t>《枣儿》全剧。</w:t>
      </w:r>
    </w:p>
    <w:p w14:paraId="03778005" w14:textId="77777777" w:rsidR="00660DEA" w:rsidRPr="004C21BA" w:rsidRDefault="00E06C2B">
      <w:pPr>
        <w:adjustRightInd w:val="0"/>
        <w:snapToGrid w:val="0"/>
        <w:spacing w:line="480" w:lineRule="exact"/>
        <w:jc w:val="left"/>
        <w:rPr>
          <w:rFonts w:ascii="Times New Roman" w:hAnsi="Times New Roman"/>
          <w:sz w:val="18"/>
          <w:u w:val="single"/>
        </w:rPr>
      </w:pPr>
      <w:r w:rsidRPr="004C21BA">
        <w:rPr>
          <w:rFonts w:ascii="Times New Roman" w:hAnsi="Times New Roman"/>
          <w:sz w:val="18"/>
        </w:rPr>
        <w:t xml:space="preserve"> </w:t>
      </w:r>
      <w:r w:rsidRPr="004C21BA">
        <w:rPr>
          <w:rFonts w:ascii="Times New Roman" w:hAnsi="Times New Roman"/>
          <w:sz w:val="18"/>
          <w:u w:val="single"/>
        </w:rPr>
        <w:t xml:space="preserve">                                       </w:t>
      </w:r>
      <w:r w:rsidRPr="004C21BA">
        <w:rPr>
          <w:rFonts w:ascii="Times New Roman" w:hAnsi="Times New Roman"/>
          <w:sz w:val="18"/>
          <w:u w:val="single"/>
        </w:rPr>
        <w:t xml:space="preserve">                                                      </w:t>
      </w:r>
    </w:p>
    <w:p w14:paraId="1A76F29F" w14:textId="77777777" w:rsidR="00660DEA" w:rsidRPr="004C21BA" w:rsidRDefault="00E06C2B">
      <w:pPr>
        <w:adjustRightInd w:val="0"/>
        <w:snapToGrid w:val="0"/>
        <w:spacing w:line="480" w:lineRule="exact"/>
        <w:jc w:val="left"/>
        <w:rPr>
          <w:rFonts w:ascii="Times New Roman" w:hAnsi="Times New Roman"/>
          <w:sz w:val="28"/>
          <w:szCs w:val="28"/>
        </w:rPr>
      </w:pPr>
      <w:r w:rsidRPr="004C21BA">
        <w:rPr>
          <w:rFonts w:ascii="Times New Roman" w:hAnsi="Times New Roman"/>
          <w:sz w:val="28"/>
          <w:szCs w:val="28"/>
        </w:rPr>
        <w:t>答案示例：</w:t>
      </w:r>
    </w:p>
    <w:p w14:paraId="60467715" w14:textId="77777777" w:rsidR="00660DEA" w:rsidRPr="004C21BA" w:rsidRDefault="00E06C2B">
      <w:pPr>
        <w:adjustRightInd w:val="0"/>
        <w:snapToGrid w:val="0"/>
        <w:spacing w:line="480" w:lineRule="exact"/>
        <w:ind w:firstLineChars="200" w:firstLine="560"/>
        <w:rPr>
          <w:rFonts w:ascii="Times New Roman" w:hAnsi="Times New Roman"/>
          <w:sz w:val="28"/>
        </w:rPr>
      </w:pPr>
      <w:r w:rsidRPr="004C21BA">
        <w:rPr>
          <w:rFonts w:ascii="Times New Roman" w:hAnsi="Times New Roman"/>
          <w:sz w:val="28"/>
        </w:rPr>
        <w:t>1.</w:t>
      </w:r>
    </w:p>
    <w:tbl>
      <w:tblPr>
        <w:tblW w:w="846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1641"/>
        <w:gridCol w:w="6822"/>
      </w:tblGrid>
      <w:tr w:rsidR="00660DEA" w:rsidRPr="004C21BA" w14:paraId="728C899B" w14:textId="77777777" w:rsidTr="004C21BA">
        <w:trPr>
          <w:trHeight w:val="921"/>
        </w:trPr>
        <w:tc>
          <w:tcPr>
            <w:tcW w:w="1641" w:type="dxa"/>
            <w:vAlign w:val="center"/>
          </w:tcPr>
          <w:p w14:paraId="0A5338C0" w14:textId="77777777" w:rsidR="00660DEA" w:rsidRPr="004C21BA" w:rsidRDefault="00E06C2B" w:rsidP="004C21BA">
            <w:pPr>
              <w:adjustRightInd w:val="0"/>
              <w:snapToGrid w:val="0"/>
              <w:spacing w:line="480" w:lineRule="exact"/>
              <w:jc w:val="center"/>
              <w:rPr>
                <w:rFonts w:ascii="Times New Roman" w:eastAsia="楷体" w:hAnsi="Times New Roman"/>
                <w:bCs/>
                <w:sz w:val="28"/>
              </w:rPr>
            </w:pPr>
            <w:r w:rsidRPr="004C21BA">
              <w:rPr>
                <w:rFonts w:ascii="Times New Roman" w:eastAsia="楷体" w:hAnsi="Times New Roman"/>
                <w:bCs/>
                <w:sz w:val="28"/>
              </w:rPr>
              <w:t>活动主题</w:t>
            </w:r>
          </w:p>
        </w:tc>
        <w:tc>
          <w:tcPr>
            <w:tcW w:w="6822" w:type="dxa"/>
            <w:vAlign w:val="center"/>
          </w:tcPr>
          <w:p w14:paraId="35B4C23E"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走进戏剧天地，品味人生百态</w:t>
            </w:r>
            <w:r w:rsidRPr="004C21BA">
              <w:rPr>
                <w:rFonts w:ascii="Times New Roman" w:eastAsia="楷体" w:hAnsi="Times New Roman"/>
                <w:sz w:val="28"/>
              </w:rPr>
              <w:t>。</w:t>
            </w:r>
          </w:p>
        </w:tc>
      </w:tr>
      <w:tr w:rsidR="00660DEA" w:rsidRPr="004C21BA" w14:paraId="3FBC131F" w14:textId="77777777" w:rsidTr="004C21BA">
        <w:trPr>
          <w:trHeight w:val="921"/>
        </w:trPr>
        <w:tc>
          <w:tcPr>
            <w:tcW w:w="1641" w:type="dxa"/>
            <w:vAlign w:val="center"/>
          </w:tcPr>
          <w:p w14:paraId="1487EB49" w14:textId="77777777" w:rsidR="00660DEA" w:rsidRPr="004C21BA" w:rsidRDefault="00E06C2B" w:rsidP="004C21BA">
            <w:pPr>
              <w:adjustRightInd w:val="0"/>
              <w:snapToGrid w:val="0"/>
              <w:spacing w:line="480" w:lineRule="exact"/>
              <w:jc w:val="center"/>
              <w:rPr>
                <w:rFonts w:ascii="Times New Roman" w:eastAsia="楷体" w:hAnsi="Times New Roman"/>
                <w:bCs/>
                <w:sz w:val="28"/>
              </w:rPr>
            </w:pPr>
            <w:r w:rsidRPr="004C21BA">
              <w:rPr>
                <w:rFonts w:ascii="Times New Roman" w:eastAsia="楷体" w:hAnsi="Times New Roman"/>
                <w:bCs/>
                <w:sz w:val="28"/>
              </w:rPr>
              <w:t>活动目的</w:t>
            </w:r>
          </w:p>
        </w:tc>
        <w:tc>
          <w:tcPr>
            <w:tcW w:w="6822" w:type="dxa"/>
            <w:vAlign w:val="center"/>
          </w:tcPr>
          <w:p w14:paraId="3D59F941"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提高戏剧表演能力，提升戏剧鉴赏能力</w:t>
            </w:r>
            <w:r w:rsidRPr="004C21BA">
              <w:rPr>
                <w:rFonts w:ascii="Times New Roman" w:eastAsia="楷体" w:hAnsi="Times New Roman"/>
                <w:sz w:val="28"/>
              </w:rPr>
              <w:t>。</w:t>
            </w:r>
          </w:p>
        </w:tc>
      </w:tr>
      <w:tr w:rsidR="00660DEA" w:rsidRPr="004C21BA" w14:paraId="0DFDEF12" w14:textId="77777777" w:rsidTr="004C21BA">
        <w:trPr>
          <w:trHeight w:val="591"/>
        </w:trPr>
        <w:tc>
          <w:tcPr>
            <w:tcW w:w="1641" w:type="dxa"/>
            <w:vMerge w:val="restart"/>
            <w:vAlign w:val="center"/>
          </w:tcPr>
          <w:p w14:paraId="57B7FBE9" w14:textId="77777777" w:rsidR="00660DEA" w:rsidRPr="004C21BA" w:rsidRDefault="00E06C2B" w:rsidP="004C21BA">
            <w:pPr>
              <w:adjustRightInd w:val="0"/>
              <w:snapToGrid w:val="0"/>
              <w:spacing w:line="480" w:lineRule="exact"/>
              <w:jc w:val="center"/>
              <w:rPr>
                <w:rFonts w:ascii="Times New Roman" w:eastAsia="楷体" w:hAnsi="Times New Roman"/>
                <w:bCs/>
                <w:sz w:val="28"/>
              </w:rPr>
            </w:pPr>
            <w:r w:rsidRPr="004C21BA">
              <w:rPr>
                <w:rFonts w:ascii="Times New Roman" w:eastAsia="楷体" w:hAnsi="Times New Roman"/>
                <w:bCs/>
                <w:sz w:val="28"/>
              </w:rPr>
              <w:lastRenderedPageBreak/>
              <w:t>活动流程</w:t>
            </w:r>
          </w:p>
        </w:tc>
        <w:tc>
          <w:tcPr>
            <w:tcW w:w="6822" w:type="dxa"/>
            <w:vAlign w:val="center"/>
          </w:tcPr>
          <w:p w14:paraId="4848053E"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主持人致开场白，并宣布活动开始</w:t>
            </w:r>
            <w:r w:rsidRPr="004C21BA">
              <w:rPr>
                <w:rFonts w:ascii="Times New Roman" w:eastAsia="楷体" w:hAnsi="Times New Roman"/>
                <w:sz w:val="28"/>
              </w:rPr>
              <w:t>。</w:t>
            </w:r>
          </w:p>
        </w:tc>
      </w:tr>
      <w:tr w:rsidR="00660DEA" w:rsidRPr="004C21BA" w14:paraId="06705D63" w14:textId="77777777" w:rsidTr="004C21BA">
        <w:trPr>
          <w:trHeight w:val="591"/>
        </w:trPr>
        <w:tc>
          <w:tcPr>
            <w:tcW w:w="1641" w:type="dxa"/>
            <w:vMerge/>
            <w:vAlign w:val="center"/>
          </w:tcPr>
          <w:p w14:paraId="61C94D52" w14:textId="77777777" w:rsidR="00660DEA" w:rsidRPr="004C21BA" w:rsidRDefault="00660DEA" w:rsidP="004C21BA">
            <w:pPr>
              <w:adjustRightInd w:val="0"/>
              <w:snapToGrid w:val="0"/>
              <w:spacing w:line="480" w:lineRule="exact"/>
              <w:jc w:val="center"/>
              <w:rPr>
                <w:rFonts w:ascii="Times New Roman" w:eastAsia="楷体" w:hAnsi="Times New Roman"/>
                <w:bCs/>
                <w:sz w:val="28"/>
              </w:rPr>
            </w:pPr>
          </w:p>
        </w:tc>
        <w:tc>
          <w:tcPr>
            <w:tcW w:w="6822" w:type="dxa"/>
            <w:vAlign w:val="center"/>
          </w:tcPr>
          <w:p w14:paraId="02A81D15"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各剧组开始表演</w:t>
            </w:r>
            <w:r w:rsidRPr="004C21BA">
              <w:rPr>
                <w:rFonts w:ascii="Times New Roman" w:eastAsia="楷体" w:hAnsi="Times New Roman"/>
                <w:sz w:val="28"/>
              </w:rPr>
              <w:t>。</w:t>
            </w:r>
          </w:p>
        </w:tc>
      </w:tr>
      <w:tr w:rsidR="00660DEA" w:rsidRPr="004C21BA" w14:paraId="16EF9DAE" w14:textId="77777777" w:rsidTr="004C21BA">
        <w:trPr>
          <w:trHeight w:val="591"/>
        </w:trPr>
        <w:tc>
          <w:tcPr>
            <w:tcW w:w="1641" w:type="dxa"/>
            <w:vMerge/>
            <w:vAlign w:val="center"/>
          </w:tcPr>
          <w:p w14:paraId="1FBB5FA2" w14:textId="77777777" w:rsidR="00660DEA" w:rsidRPr="004C21BA" w:rsidRDefault="00660DEA" w:rsidP="004C21BA">
            <w:pPr>
              <w:adjustRightInd w:val="0"/>
              <w:snapToGrid w:val="0"/>
              <w:spacing w:line="480" w:lineRule="exact"/>
              <w:jc w:val="center"/>
              <w:rPr>
                <w:rFonts w:ascii="Times New Roman" w:eastAsia="楷体" w:hAnsi="Times New Roman"/>
                <w:bCs/>
                <w:sz w:val="28"/>
              </w:rPr>
            </w:pPr>
          </w:p>
        </w:tc>
        <w:tc>
          <w:tcPr>
            <w:tcW w:w="6822" w:type="dxa"/>
            <w:vAlign w:val="center"/>
          </w:tcPr>
          <w:p w14:paraId="72508AF4"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各剧组导演说戏，语文老师点评或专家点评指导</w:t>
            </w:r>
            <w:r w:rsidRPr="004C21BA">
              <w:rPr>
                <w:rFonts w:ascii="Times New Roman" w:eastAsia="楷体" w:hAnsi="Times New Roman"/>
                <w:sz w:val="28"/>
              </w:rPr>
              <w:t>。</w:t>
            </w:r>
          </w:p>
        </w:tc>
      </w:tr>
      <w:tr w:rsidR="00660DEA" w:rsidRPr="004C21BA" w14:paraId="564F9760" w14:textId="77777777" w:rsidTr="004C21BA">
        <w:trPr>
          <w:trHeight w:val="591"/>
        </w:trPr>
        <w:tc>
          <w:tcPr>
            <w:tcW w:w="1641" w:type="dxa"/>
            <w:vMerge/>
            <w:vAlign w:val="center"/>
          </w:tcPr>
          <w:p w14:paraId="0180CECB" w14:textId="77777777" w:rsidR="00660DEA" w:rsidRPr="004C21BA" w:rsidRDefault="00660DEA" w:rsidP="004C21BA">
            <w:pPr>
              <w:adjustRightInd w:val="0"/>
              <w:snapToGrid w:val="0"/>
              <w:spacing w:line="480" w:lineRule="exact"/>
              <w:jc w:val="center"/>
              <w:rPr>
                <w:rFonts w:ascii="Times New Roman" w:eastAsia="楷体" w:hAnsi="Times New Roman"/>
                <w:bCs/>
                <w:sz w:val="28"/>
              </w:rPr>
            </w:pPr>
          </w:p>
        </w:tc>
        <w:tc>
          <w:tcPr>
            <w:tcW w:w="6822" w:type="dxa"/>
            <w:vAlign w:val="center"/>
          </w:tcPr>
          <w:p w14:paraId="4589E629"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班级评审组进行评议，并宣布评审结果</w:t>
            </w:r>
            <w:r w:rsidRPr="004C21BA">
              <w:rPr>
                <w:rFonts w:ascii="Times New Roman" w:eastAsia="楷体" w:hAnsi="Times New Roman"/>
                <w:sz w:val="28"/>
              </w:rPr>
              <w:t>。</w:t>
            </w:r>
          </w:p>
        </w:tc>
      </w:tr>
      <w:tr w:rsidR="00660DEA" w:rsidRPr="004C21BA" w14:paraId="370BA156" w14:textId="77777777" w:rsidTr="004C21BA">
        <w:trPr>
          <w:trHeight w:val="591"/>
        </w:trPr>
        <w:tc>
          <w:tcPr>
            <w:tcW w:w="1641" w:type="dxa"/>
            <w:vMerge/>
            <w:vAlign w:val="center"/>
          </w:tcPr>
          <w:p w14:paraId="466F1312" w14:textId="77777777" w:rsidR="00660DEA" w:rsidRPr="004C21BA" w:rsidRDefault="00660DEA" w:rsidP="004C21BA">
            <w:pPr>
              <w:adjustRightInd w:val="0"/>
              <w:snapToGrid w:val="0"/>
              <w:spacing w:line="480" w:lineRule="exact"/>
              <w:jc w:val="center"/>
              <w:rPr>
                <w:rFonts w:ascii="Times New Roman" w:eastAsia="楷体" w:hAnsi="Times New Roman"/>
                <w:bCs/>
                <w:sz w:val="28"/>
              </w:rPr>
            </w:pPr>
          </w:p>
        </w:tc>
        <w:tc>
          <w:tcPr>
            <w:tcW w:w="6822" w:type="dxa"/>
            <w:vAlign w:val="center"/>
          </w:tcPr>
          <w:p w14:paraId="2E3B612C" w14:textId="77777777" w:rsidR="00660DEA" w:rsidRPr="004C21BA" w:rsidRDefault="00E06C2B" w:rsidP="004C21BA">
            <w:pPr>
              <w:adjustRightInd w:val="0"/>
              <w:snapToGrid w:val="0"/>
              <w:spacing w:line="480" w:lineRule="exact"/>
              <w:rPr>
                <w:rFonts w:ascii="Times New Roman" w:eastAsia="楷体" w:hAnsi="Times New Roman"/>
                <w:sz w:val="28"/>
              </w:rPr>
            </w:pPr>
            <w:r w:rsidRPr="004C21BA">
              <w:rPr>
                <w:rFonts w:ascii="Times New Roman" w:eastAsia="楷体" w:hAnsi="Times New Roman"/>
                <w:sz w:val="28"/>
              </w:rPr>
              <w:t>主持人致结束语，并宣布活动结束</w:t>
            </w:r>
            <w:r w:rsidRPr="004C21BA">
              <w:rPr>
                <w:rFonts w:ascii="Times New Roman" w:eastAsia="楷体" w:hAnsi="Times New Roman"/>
                <w:sz w:val="28"/>
              </w:rPr>
              <w:t>。</w:t>
            </w:r>
          </w:p>
        </w:tc>
      </w:tr>
    </w:tbl>
    <w:p w14:paraId="54393D9A"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2.</w:t>
      </w:r>
      <w:r w:rsidRPr="004C21BA">
        <w:rPr>
          <w:rFonts w:ascii="Times New Roman" w:hAnsi="Times New Roman"/>
          <w:sz w:val="28"/>
          <w:szCs w:val="28"/>
        </w:rPr>
        <w:t xml:space="preserve"> </w:t>
      </w:r>
      <w:r w:rsidRPr="004C21BA">
        <w:rPr>
          <w:rFonts w:ascii="Times New Roman" w:hAnsi="Times New Roman"/>
          <w:sz w:val="28"/>
          <w:szCs w:val="28"/>
        </w:rPr>
        <w:t>(1)</w:t>
      </w:r>
      <w:r w:rsidRPr="004C21BA">
        <w:rPr>
          <w:rFonts w:ascii="Times New Roman" w:hAnsi="Times New Roman"/>
          <w:sz w:val="28"/>
          <w:szCs w:val="28"/>
        </w:rPr>
        <w:t>在风雨咆哮中，飘过阴险小人胆怯的身影。他们属于黑暗，他们只能属于黑暗；他们害怕光明，因此要谋杀光明</w:t>
      </w:r>
      <w:r w:rsidRPr="004C21BA">
        <w:rPr>
          <w:rFonts w:ascii="Times New Roman" w:hAnsi="Times New Roman"/>
          <w:sz w:val="28"/>
          <w:szCs w:val="28"/>
        </w:rPr>
        <w:t>——</w:t>
      </w:r>
      <w:r w:rsidRPr="004C21BA">
        <w:rPr>
          <w:rFonts w:ascii="Times New Roman" w:hAnsi="Times New Roman"/>
          <w:sz w:val="28"/>
          <w:szCs w:val="28"/>
        </w:rPr>
        <w:t>让我们凝神静听黑暗中的对话。</w:t>
      </w:r>
    </w:p>
    <w:p w14:paraId="32FD2339"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(2)</w:t>
      </w:r>
      <w:r w:rsidRPr="004C21BA">
        <w:rPr>
          <w:rFonts w:ascii="Times New Roman" w:hAnsi="Times New Roman"/>
          <w:sz w:val="28"/>
          <w:szCs w:val="28"/>
        </w:rPr>
        <w:t>这是一根烤杆引发的闹剧，这里有末路</w:t>
      </w:r>
      <w:r w:rsidRPr="004C21BA">
        <w:rPr>
          <w:rFonts w:ascii="Times New Roman" w:hAnsi="Times New Roman"/>
          <w:sz w:val="28"/>
          <w:szCs w:val="28"/>
        </w:rPr>
        <w:t>“</w:t>
      </w:r>
      <w:r w:rsidRPr="004C21BA">
        <w:rPr>
          <w:rFonts w:ascii="Times New Roman" w:hAnsi="Times New Roman"/>
          <w:sz w:val="28"/>
          <w:szCs w:val="28"/>
        </w:rPr>
        <w:t>贵族</w:t>
      </w:r>
      <w:r w:rsidRPr="004C21BA">
        <w:rPr>
          <w:rFonts w:ascii="Times New Roman" w:hAnsi="Times New Roman"/>
          <w:sz w:val="28"/>
          <w:szCs w:val="28"/>
        </w:rPr>
        <w:t>”</w:t>
      </w:r>
      <w:r w:rsidRPr="004C21BA">
        <w:rPr>
          <w:rFonts w:ascii="Times New Roman" w:hAnsi="Times New Roman"/>
          <w:sz w:val="28"/>
          <w:szCs w:val="28"/>
        </w:rPr>
        <w:t>的下贱，这里有力争上进者的激愤，这里有视烤杆如命者的怒火，这里是云集了世间众生相的烤鸭店，这里是</w:t>
      </w:r>
      <w:r w:rsidRPr="004C21BA">
        <w:rPr>
          <w:rFonts w:ascii="Times New Roman" w:hAnsi="Times New Roman"/>
          <w:sz w:val="28"/>
          <w:szCs w:val="28"/>
        </w:rPr>
        <w:t>——“</w:t>
      </w:r>
      <w:r w:rsidRPr="004C21BA">
        <w:rPr>
          <w:rFonts w:ascii="Times New Roman" w:hAnsi="Times New Roman"/>
          <w:sz w:val="28"/>
          <w:szCs w:val="28"/>
        </w:rPr>
        <w:t>天下第一楼</w:t>
      </w:r>
      <w:r w:rsidRPr="004C21BA">
        <w:rPr>
          <w:rFonts w:ascii="Times New Roman" w:hAnsi="Times New Roman"/>
          <w:sz w:val="28"/>
          <w:szCs w:val="28"/>
        </w:rPr>
        <w:t>”</w:t>
      </w:r>
      <w:r w:rsidRPr="004C21BA">
        <w:rPr>
          <w:rFonts w:ascii="Times New Roman" w:hAnsi="Times New Roman"/>
          <w:sz w:val="28"/>
          <w:szCs w:val="28"/>
        </w:rPr>
        <w:t>。</w:t>
      </w:r>
    </w:p>
    <w:p w14:paraId="343D1939"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(3)</w:t>
      </w:r>
      <w:r w:rsidRPr="004C21BA">
        <w:rPr>
          <w:rFonts w:ascii="Times New Roman" w:hAnsi="Times New Roman"/>
          <w:sz w:val="28"/>
          <w:szCs w:val="28"/>
        </w:rPr>
        <w:t>枣</w:t>
      </w:r>
      <w:r w:rsidRPr="004C21BA">
        <w:rPr>
          <w:rFonts w:ascii="Times New Roman" w:hAnsi="Times New Roman"/>
          <w:sz w:val="28"/>
          <w:szCs w:val="28"/>
        </w:rPr>
        <w:t>儿是果，枣儿是人；老人等待远走的儿子，孩子期盼进城的父亲；离开的人也许会回，飞去的心永不复返。外面的世界很精彩，留守的乡村很无奈。几多期待，几多挂念，都浓缩在枣儿之中。请欣赏独幕剧</w:t>
      </w:r>
      <w:r w:rsidRPr="004C21BA">
        <w:rPr>
          <w:rFonts w:ascii="Times New Roman" w:hAnsi="Times New Roman"/>
          <w:sz w:val="28"/>
          <w:szCs w:val="28"/>
        </w:rPr>
        <w:t>——</w:t>
      </w:r>
      <w:r w:rsidRPr="004C21BA">
        <w:rPr>
          <w:rFonts w:ascii="Times New Roman" w:hAnsi="Times New Roman"/>
          <w:sz w:val="28"/>
          <w:szCs w:val="28"/>
        </w:rPr>
        <w:t>《枣儿》。</w:t>
      </w:r>
    </w:p>
    <w:p w14:paraId="26FD7F8B" w14:textId="77777777" w:rsidR="00660DEA" w:rsidRPr="004C21BA" w:rsidRDefault="00660DEA">
      <w:pPr>
        <w:adjustRightInd w:val="0"/>
        <w:snapToGrid w:val="0"/>
        <w:spacing w:line="480" w:lineRule="exact"/>
        <w:ind w:firstLineChars="200" w:firstLine="560"/>
        <w:rPr>
          <w:rFonts w:ascii="Times New Roman" w:hAnsi="Times New Roman"/>
          <w:sz w:val="28"/>
          <w:szCs w:val="28"/>
        </w:rPr>
      </w:pPr>
    </w:p>
    <w:p w14:paraId="6612B72F"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选题示例</w:t>
      </w:r>
      <w:r w:rsidRPr="004C21BA">
        <w:rPr>
          <w:rFonts w:ascii="Times New Roman" w:hAnsi="Times New Roman"/>
          <w:sz w:val="28"/>
          <w:szCs w:val="28"/>
        </w:rPr>
        <w:t>2</w:t>
      </w:r>
      <w:r w:rsidRPr="004C21BA">
        <w:rPr>
          <w:rFonts w:ascii="Times New Roman" w:hAnsi="Times New Roman"/>
          <w:sz w:val="28"/>
          <w:szCs w:val="28"/>
        </w:rPr>
        <w:t>：</w:t>
      </w:r>
    </w:p>
    <w:p w14:paraId="770A6F0C"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模仿汪曾祺《昆明的雨》的语言风格，描写一种本地特色食物或景物，写出其中的情味。不少于</w:t>
      </w:r>
      <w:r w:rsidRPr="004C21BA">
        <w:rPr>
          <w:rFonts w:ascii="Times New Roman" w:hAnsi="Times New Roman"/>
          <w:sz w:val="28"/>
          <w:szCs w:val="28"/>
        </w:rPr>
        <w:t>200</w:t>
      </w:r>
      <w:r w:rsidRPr="004C21BA">
        <w:rPr>
          <w:rFonts w:ascii="Times New Roman" w:hAnsi="Times New Roman"/>
          <w:sz w:val="28"/>
          <w:szCs w:val="28"/>
        </w:rPr>
        <w:t>字。</w:t>
      </w:r>
    </w:p>
    <w:p w14:paraId="66530B8E" w14:textId="77777777" w:rsidR="00660DEA" w:rsidRPr="004C21BA" w:rsidRDefault="00E06C2B">
      <w:pPr>
        <w:adjustRightInd w:val="0"/>
        <w:snapToGrid w:val="0"/>
        <w:spacing w:line="480" w:lineRule="exact"/>
        <w:rPr>
          <w:rFonts w:ascii="Times New Roman" w:hAnsi="Times New Roman"/>
          <w:sz w:val="18"/>
          <w:u w:val="single"/>
        </w:rPr>
      </w:pPr>
      <w:r w:rsidRPr="004C21BA">
        <w:rPr>
          <w:rFonts w:ascii="Times New Roman" w:hAnsi="Times New Roman"/>
          <w:sz w:val="18"/>
          <w:u w:val="single"/>
        </w:rPr>
        <w:t xml:space="preserve">                                                                                                 </w:t>
      </w:r>
    </w:p>
    <w:p w14:paraId="1AEF2B84"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答案示例：</w:t>
      </w:r>
      <w:r w:rsidRPr="004C21BA">
        <w:rPr>
          <w:rFonts w:ascii="Times New Roman" w:hAnsi="Times New Roman"/>
          <w:sz w:val="28"/>
          <w:szCs w:val="28"/>
        </w:rPr>
        <w:t>记忆中，老家村里家家户户都会有一个石臼。石臼像一个巨大的碗。清闲的午后，大家就会三三两两地聚集在一起，像约好了似的，你家拿来了茶叶，他家端来了芝麻，有的切生姜，有的洗豆子</w:t>
      </w:r>
      <w:r w:rsidRPr="004C21BA">
        <w:rPr>
          <w:rFonts w:ascii="Times New Roman" w:hAnsi="Times New Roman"/>
          <w:sz w:val="28"/>
          <w:szCs w:val="28"/>
        </w:rPr>
        <w:t>……</w:t>
      </w:r>
      <w:r w:rsidRPr="004C21BA">
        <w:rPr>
          <w:rFonts w:ascii="Times New Roman" w:hAnsi="Times New Roman"/>
          <w:sz w:val="28"/>
          <w:szCs w:val="28"/>
        </w:rPr>
        <w:t>小孩子们就在旁边跑啊闹</w:t>
      </w:r>
      <w:r w:rsidRPr="004C21BA">
        <w:rPr>
          <w:rFonts w:ascii="Times New Roman" w:hAnsi="Times New Roman"/>
          <w:sz w:val="28"/>
          <w:szCs w:val="28"/>
        </w:rPr>
        <w:t>的，大人们则有说有笑地用木杵将石臼里的食物搅拌捣碎。不一会儿，擂茶的香味就弥散开来了。</w:t>
      </w:r>
    </w:p>
    <w:p w14:paraId="64653421" w14:textId="77777777" w:rsidR="00660DEA" w:rsidRPr="004C21BA" w:rsidRDefault="00E06C2B">
      <w:pPr>
        <w:snapToGrid w:val="0"/>
        <w:spacing w:line="480" w:lineRule="exact"/>
        <w:ind w:firstLineChars="200" w:firstLine="560"/>
        <w:jc w:val="left"/>
        <w:rPr>
          <w:rFonts w:ascii="Times New Roman" w:hAnsi="Times New Roman"/>
          <w:sz w:val="28"/>
          <w:szCs w:val="28"/>
        </w:rPr>
      </w:pPr>
      <w:r w:rsidRPr="004C21BA">
        <w:rPr>
          <w:rFonts w:ascii="Times New Roman" w:hAnsi="Times New Roman"/>
          <w:sz w:val="28"/>
          <w:szCs w:val="28"/>
        </w:rPr>
        <w:t>若谁家来了客人，是必然要为他奉上一碗热气腾腾的擂茶的，以此表达主人对于客人的尊重和热情。直到现在，我还依旧记得擂茶那糯香醇厚</w:t>
      </w:r>
      <w:r w:rsidRPr="004C21BA">
        <w:rPr>
          <w:rFonts w:ascii="Times New Roman" w:hAnsi="Times New Roman"/>
          <w:sz w:val="28"/>
          <w:szCs w:val="28"/>
        </w:rPr>
        <w:lastRenderedPageBreak/>
        <w:t>的味道，还有大家围坐在一起的其乐融融的情景。这一切，就好像是在昨天啊。</w:t>
      </w:r>
    </w:p>
    <w:p w14:paraId="198DB347" w14:textId="77777777" w:rsidR="00660DEA" w:rsidRPr="004C21BA" w:rsidRDefault="00660DEA">
      <w:pPr>
        <w:pStyle w:val="a0"/>
        <w:rPr>
          <w:rFonts w:ascii="Times New Roman" w:hAnsi="Times New Roman"/>
        </w:rPr>
      </w:pPr>
    </w:p>
    <w:p w14:paraId="6C2363BC"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4</w:t>
      </w:r>
      <w:r w:rsidRPr="004C21BA">
        <w:rPr>
          <w:rFonts w:ascii="Times New Roman" w:hAnsi="Times New Roman"/>
          <w:sz w:val="28"/>
          <w:szCs w:val="28"/>
        </w:rPr>
        <w:t>）反思创新类</w:t>
      </w:r>
    </w:p>
    <w:p w14:paraId="24B6254D" w14:textId="77777777" w:rsidR="00660DEA" w:rsidRPr="004C21BA" w:rsidRDefault="00E06C2B">
      <w:pPr>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反思创新类作业应引导学生反思学习情况，检测学习目标达成度，分析学习过程及结果，总结学习方法和策略，并对所学内容产生新的体会与发现。反思创新类作业要力求新颖，有创意，别开生面，有助于学生批判性思维能力和创造性思</w:t>
      </w:r>
      <w:r w:rsidRPr="004C21BA">
        <w:rPr>
          <w:rFonts w:ascii="Times New Roman" w:eastAsiaTheme="minorEastAsia" w:hAnsi="Times New Roman"/>
          <w:sz w:val="28"/>
          <w:szCs w:val="28"/>
        </w:rPr>
        <w:t>维能力的发展。</w:t>
      </w:r>
    </w:p>
    <w:p w14:paraId="7AC1B424" w14:textId="77777777" w:rsidR="00660DEA" w:rsidRPr="004C21BA" w:rsidRDefault="00660DEA">
      <w:pPr>
        <w:pStyle w:val="a0"/>
        <w:rPr>
          <w:rFonts w:ascii="Times New Roman" w:hAnsi="Times New Roman"/>
        </w:rPr>
      </w:pPr>
    </w:p>
    <w:p w14:paraId="7428B99E" w14:textId="77777777" w:rsidR="00660DEA" w:rsidRPr="004C21BA" w:rsidRDefault="00E06C2B">
      <w:pPr>
        <w:adjustRightInd w:val="0"/>
        <w:snapToGrid w:val="0"/>
        <w:spacing w:line="480" w:lineRule="exact"/>
        <w:ind w:firstLineChars="200" w:firstLine="560"/>
        <w:jc w:val="left"/>
        <w:rPr>
          <w:rFonts w:ascii="Times New Roman" w:hAnsi="Times New Roman"/>
          <w:sz w:val="28"/>
          <w:szCs w:val="28"/>
        </w:rPr>
      </w:pPr>
      <w:r w:rsidRPr="004C21BA">
        <w:rPr>
          <w:rFonts w:ascii="Times New Roman" w:hAnsi="Times New Roman"/>
          <w:sz w:val="28"/>
          <w:szCs w:val="28"/>
        </w:rPr>
        <w:t>选题示例</w:t>
      </w:r>
      <w:r w:rsidRPr="004C21BA">
        <w:rPr>
          <w:rFonts w:ascii="Times New Roman" w:hAnsi="Times New Roman"/>
          <w:sz w:val="28"/>
          <w:szCs w:val="28"/>
        </w:rPr>
        <w:t>1</w:t>
      </w:r>
      <w:r w:rsidRPr="004C21BA">
        <w:rPr>
          <w:rFonts w:ascii="Times New Roman" w:hAnsi="Times New Roman"/>
          <w:sz w:val="28"/>
          <w:szCs w:val="28"/>
        </w:rPr>
        <w:t>：</w:t>
      </w:r>
    </w:p>
    <w:p w14:paraId="5965DC01"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同学们想将《皇帝的新装》这篇童话改编为课本剧在元旦晚会上表演，请你在教材</w:t>
      </w:r>
      <w:r w:rsidRPr="004C21BA">
        <w:rPr>
          <w:rFonts w:ascii="Times New Roman" w:hAnsi="Times New Roman"/>
          <w:sz w:val="28"/>
          <w:szCs w:val="28"/>
        </w:rPr>
        <w:t>“</w:t>
      </w:r>
      <w:r w:rsidRPr="004C21BA">
        <w:rPr>
          <w:rFonts w:ascii="Times New Roman" w:hAnsi="Times New Roman"/>
          <w:sz w:val="28"/>
          <w:szCs w:val="28"/>
        </w:rPr>
        <w:t>读读写写</w:t>
      </w:r>
      <w:r w:rsidRPr="004C21BA">
        <w:rPr>
          <w:rFonts w:ascii="Times New Roman" w:hAnsi="Times New Roman"/>
          <w:sz w:val="28"/>
          <w:szCs w:val="28"/>
        </w:rPr>
        <w:t>”</w:t>
      </w:r>
      <w:r w:rsidRPr="004C21BA">
        <w:rPr>
          <w:rFonts w:ascii="Times New Roman" w:hAnsi="Times New Roman"/>
          <w:sz w:val="28"/>
          <w:szCs w:val="28"/>
        </w:rPr>
        <w:t>部分选择五个以上的词语写一段舞台说明，指导演员们更生动地演绎皇帝故作镇定完成游行的情节。</w:t>
      </w:r>
    </w:p>
    <w:p w14:paraId="33B60B13" w14:textId="77777777" w:rsidR="00660DEA" w:rsidRPr="004C21BA" w:rsidRDefault="00E06C2B">
      <w:pPr>
        <w:pStyle w:val="a0"/>
        <w:adjustRightInd w:val="0"/>
        <w:spacing w:line="480" w:lineRule="exact"/>
        <w:jc w:val="both"/>
        <w:rPr>
          <w:rFonts w:ascii="Times New Roman" w:eastAsiaTheme="minorEastAsia" w:hAnsi="Times New Roman"/>
          <w:u w:val="single"/>
        </w:rPr>
      </w:pPr>
      <w:r w:rsidRPr="004C21BA">
        <w:rPr>
          <w:rFonts w:ascii="Times New Roman" w:hAnsi="Times New Roman"/>
        </w:rPr>
        <w:t xml:space="preserve"> </w:t>
      </w:r>
      <w:r w:rsidRPr="004C21BA">
        <w:rPr>
          <w:rFonts w:ascii="Times New Roman" w:eastAsiaTheme="minorEastAsia" w:hAnsi="Times New Roman"/>
          <w:u w:val="single"/>
        </w:rPr>
        <w:t xml:space="preserve">                                                                                              </w:t>
      </w:r>
    </w:p>
    <w:p w14:paraId="69D3A347" w14:textId="77777777" w:rsidR="00660DEA" w:rsidRPr="004C21BA" w:rsidRDefault="00E06C2B">
      <w:pPr>
        <w:adjustRightInd w:val="0"/>
        <w:snapToGrid w:val="0"/>
        <w:spacing w:line="480" w:lineRule="exact"/>
        <w:ind w:firstLineChars="200" w:firstLine="560"/>
        <w:rPr>
          <w:rFonts w:ascii="Times New Roman" w:hAnsi="Times New Roman"/>
          <w:sz w:val="28"/>
          <w:szCs w:val="28"/>
        </w:rPr>
      </w:pPr>
      <w:r w:rsidRPr="004C21BA">
        <w:rPr>
          <w:rFonts w:ascii="Times New Roman" w:hAnsi="Times New Roman"/>
          <w:sz w:val="28"/>
          <w:szCs w:val="28"/>
        </w:rPr>
        <w:t>答案示例：皇帝</w:t>
      </w:r>
      <w:r w:rsidRPr="004C21BA">
        <w:rPr>
          <w:rFonts w:ascii="Times New Roman" w:hAnsi="Times New Roman"/>
          <w:b/>
          <w:sz w:val="28"/>
          <w:szCs w:val="28"/>
        </w:rPr>
        <w:t>炫耀</w:t>
      </w:r>
      <w:r w:rsidRPr="004C21BA">
        <w:rPr>
          <w:rFonts w:ascii="Times New Roman" w:hAnsi="Times New Roman"/>
          <w:sz w:val="28"/>
          <w:szCs w:val="28"/>
        </w:rPr>
        <w:t>新装的游行大典成了</w:t>
      </w:r>
      <w:r w:rsidRPr="004C21BA">
        <w:rPr>
          <w:rFonts w:ascii="Times New Roman" w:hAnsi="Times New Roman"/>
          <w:b/>
          <w:sz w:val="28"/>
          <w:szCs w:val="28"/>
        </w:rPr>
        <w:t>滑稽</w:t>
      </w:r>
      <w:r w:rsidRPr="004C21BA">
        <w:rPr>
          <w:rFonts w:ascii="Times New Roman" w:hAnsi="Times New Roman"/>
          <w:sz w:val="28"/>
          <w:szCs w:val="28"/>
        </w:rPr>
        <w:t>可笑的闹剧，可他不愿也不敢承认自己是一个不</w:t>
      </w:r>
      <w:r w:rsidRPr="004C21BA">
        <w:rPr>
          <w:rFonts w:ascii="Times New Roman" w:hAnsi="Times New Roman"/>
          <w:b/>
          <w:sz w:val="28"/>
          <w:szCs w:val="28"/>
        </w:rPr>
        <w:t>称职</w:t>
      </w:r>
      <w:r w:rsidRPr="004C21BA">
        <w:rPr>
          <w:rFonts w:ascii="Times New Roman" w:hAnsi="Times New Roman"/>
          <w:sz w:val="28"/>
          <w:szCs w:val="28"/>
        </w:rPr>
        <w:t>的或</w:t>
      </w:r>
      <w:r w:rsidRPr="004C21BA">
        <w:rPr>
          <w:rFonts w:ascii="Times New Roman" w:hAnsi="Times New Roman"/>
          <w:b/>
          <w:sz w:val="28"/>
          <w:szCs w:val="28"/>
        </w:rPr>
        <w:t>愚蠢</w:t>
      </w:r>
      <w:r w:rsidRPr="004C21BA">
        <w:rPr>
          <w:rFonts w:ascii="Times New Roman" w:hAnsi="Times New Roman"/>
          <w:sz w:val="28"/>
          <w:szCs w:val="28"/>
        </w:rPr>
        <w:t>得</w:t>
      </w:r>
      <w:r w:rsidRPr="004C21BA">
        <w:rPr>
          <w:rFonts w:ascii="Times New Roman" w:hAnsi="Times New Roman"/>
          <w:b/>
          <w:sz w:val="28"/>
          <w:szCs w:val="28"/>
        </w:rPr>
        <w:t>不可救药</w:t>
      </w:r>
      <w:r w:rsidRPr="004C21BA">
        <w:rPr>
          <w:rFonts w:ascii="Times New Roman" w:hAnsi="Times New Roman"/>
          <w:sz w:val="28"/>
          <w:szCs w:val="28"/>
        </w:rPr>
        <w:t>的人，于是他理了理自己的</w:t>
      </w:r>
      <w:r w:rsidRPr="004C21BA">
        <w:rPr>
          <w:rFonts w:ascii="Times New Roman" w:hAnsi="Times New Roman"/>
          <w:b/>
          <w:sz w:val="28"/>
          <w:szCs w:val="28"/>
        </w:rPr>
        <w:t>袍子</w:t>
      </w:r>
      <w:r w:rsidRPr="004C21BA">
        <w:rPr>
          <w:rFonts w:ascii="Times New Roman" w:hAnsi="Times New Roman"/>
          <w:sz w:val="28"/>
          <w:szCs w:val="28"/>
        </w:rPr>
        <w:t>，提起裙摆，在众人的质疑声中慢慢悠悠地向皇宫走去。</w:t>
      </w:r>
      <w:r w:rsidRPr="004C21BA">
        <w:rPr>
          <w:rFonts w:ascii="Times New Roman" w:hAnsi="Times New Roman"/>
          <w:sz w:val="28"/>
          <w:szCs w:val="28"/>
        </w:rPr>
        <w:t xml:space="preserve">  </w:t>
      </w:r>
    </w:p>
    <w:p w14:paraId="772BD0A7" w14:textId="77777777" w:rsidR="00660DEA" w:rsidRPr="004C21BA" w:rsidRDefault="00660DEA" w:rsidP="004C21BA">
      <w:pPr>
        <w:adjustRightInd w:val="0"/>
        <w:snapToGrid w:val="0"/>
        <w:spacing w:line="240" w:lineRule="exact"/>
        <w:ind w:firstLineChars="200" w:firstLine="560"/>
        <w:rPr>
          <w:rFonts w:ascii="Times New Roman" w:hAnsi="Times New Roman"/>
          <w:sz w:val="28"/>
          <w:szCs w:val="28"/>
        </w:rPr>
      </w:pPr>
    </w:p>
    <w:p w14:paraId="66F08C27"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选题示例</w:t>
      </w:r>
      <w:r w:rsidRPr="004C21BA">
        <w:rPr>
          <w:rFonts w:ascii="Times New Roman" w:eastAsiaTheme="minorEastAsia" w:hAnsi="Times New Roman"/>
          <w:sz w:val="28"/>
          <w:szCs w:val="28"/>
        </w:rPr>
        <w:t>2</w:t>
      </w:r>
      <w:r w:rsidRPr="004C21BA">
        <w:rPr>
          <w:rFonts w:ascii="Times New Roman" w:eastAsiaTheme="minorEastAsia" w:hAnsi="Times New Roman"/>
          <w:sz w:val="28"/>
          <w:szCs w:val="28"/>
        </w:rPr>
        <w:t>：</w:t>
      </w:r>
    </w:p>
    <w:p w14:paraId="353DAD2E" w14:textId="77777777" w:rsidR="00660DEA" w:rsidRPr="004C21BA" w:rsidRDefault="00E06C2B">
      <w:pPr>
        <w:adjustRightInd w:val="0"/>
        <w:snapToGrid w:val="0"/>
        <w:spacing w:line="480" w:lineRule="exact"/>
        <w:ind w:firstLineChars="200" w:firstLine="560"/>
        <w:rPr>
          <w:rFonts w:ascii="Times New Roman" w:eastAsiaTheme="minorEastAsia" w:hAnsi="Times New Roman"/>
          <w:b/>
          <w:sz w:val="28"/>
          <w:szCs w:val="28"/>
        </w:rPr>
      </w:pPr>
      <w:r w:rsidRPr="004C21BA">
        <w:rPr>
          <w:rFonts w:ascii="Times New Roman" w:eastAsia="楷体" w:hAnsi="Times New Roman"/>
          <w:sz w:val="28"/>
          <w:szCs w:val="28"/>
        </w:rPr>
        <w:t>王戎七岁，尝与诸小儿游，见道旁李树多子</w:t>
      </w:r>
      <w:r w:rsidRPr="004C21BA">
        <w:rPr>
          <w:rFonts w:ascii="宋体" w:hAnsi="宋体" w:cs="宋体" w:hint="eastAsia"/>
          <w:sz w:val="28"/>
          <w:szCs w:val="28"/>
          <w:vertAlign w:val="superscript"/>
        </w:rPr>
        <w:t>①</w:t>
      </w:r>
      <w:r w:rsidRPr="004C21BA">
        <w:rPr>
          <w:rFonts w:ascii="Times New Roman" w:eastAsia="楷体" w:hAnsi="Times New Roman"/>
          <w:sz w:val="28"/>
          <w:szCs w:val="28"/>
        </w:rPr>
        <w:t>折枝，诸儿竞走取之。唯戎不动。人问之，答曰：</w:t>
      </w:r>
      <w:r w:rsidRPr="004C21BA">
        <w:rPr>
          <w:rFonts w:ascii="Times New Roman" w:eastAsia="楷体" w:hAnsi="Times New Roman"/>
          <w:sz w:val="28"/>
          <w:szCs w:val="28"/>
        </w:rPr>
        <w:t>“</w:t>
      </w:r>
      <w:r w:rsidRPr="004C21BA">
        <w:rPr>
          <w:rFonts w:ascii="Times New Roman" w:eastAsia="楷体" w:hAnsi="Times New Roman"/>
          <w:sz w:val="28"/>
          <w:szCs w:val="28"/>
        </w:rPr>
        <w:t>树在道边而多子，此必为苦李。</w:t>
      </w:r>
      <w:r w:rsidRPr="004C21BA">
        <w:rPr>
          <w:rFonts w:ascii="Times New Roman" w:eastAsia="楷体" w:hAnsi="Times New Roman"/>
          <w:sz w:val="28"/>
          <w:szCs w:val="28"/>
        </w:rPr>
        <w:t>”</w:t>
      </w:r>
      <w:r w:rsidRPr="004C21BA">
        <w:rPr>
          <w:rFonts w:ascii="Times New Roman" w:eastAsia="楷体" w:hAnsi="Times New Roman"/>
          <w:sz w:val="28"/>
          <w:szCs w:val="28"/>
        </w:rPr>
        <w:t>取之信</w:t>
      </w:r>
      <w:r w:rsidRPr="004C21BA">
        <w:rPr>
          <w:rFonts w:ascii="宋体" w:hAnsi="宋体" w:cs="宋体" w:hint="eastAsia"/>
          <w:sz w:val="28"/>
          <w:szCs w:val="28"/>
          <w:vertAlign w:val="superscript"/>
        </w:rPr>
        <w:t>②</w:t>
      </w:r>
      <w:r w:rsidRPr="004C21BA">
        <w:rPr>
          <w:rFonts w:ascii="Times New Roman" w:eastAsia="楷体" w:hAnsi="Times New Roman"/>
          <w:sz w:val="28"/>
          <w:szCs w:val="28"/>
        </w:rPr>
        <w:t>然。</w:t>
      </w:r>
      <w:r w:rsidRPr="004C21BA">
        <w:rPr>
          <w:rFonts w:ascii="Times New Roman" w:eastAsiaTheme="minorEastAsia" w:hAnsi="Times New Roman"/>
          <w:sz w:val="28"/>
          <w:szCs w:val="28"/>
        </w:rPr>
        <w:t>（《世说新语》）</w:t>
      </w:r>
    </w:p>
    <w:p w14:paraId="1A297E9A" w14:textId="77777777" w:rsidR="00660DEA" w:rsidRPr="004C21BA" w:rsidRDefault="00E06C2B">
      <w:pPr>
        <w:adjustRightInd w:val="0"/>
        <w:snapToGrid w:val="0"/>
        <w:spacing w:line="480" w:lineRule="exact"/>
        <w:ind w:firstLineChars="200" w:firstLine="560"/>
        <w:rPr>
          <w:rFonts w:ascii="Times New Roman" w:eastAsia="仿宋" w:hAnsi="Times New Roman"/>
          <w:sz w:val="28"/>
          <w:szCs w:val="28"/>
        </w:rPr>
      </w:pPr>
      <w:r w:rsidRPr="004C21BA">
        <w:rPr>
          <w:rFonts w:ascii="Times New Roman" w:eastAsia="仿宋" w:hAnsi="Times New Roman"/>
          <w:sz w:val="28"/>
          <w:szCs w:val="28"/>
        </w:rPr>
        <w:t>【注】</w:t>
      </w:r>
      <w:r w:rsidRPr="004C21BA">
        <w:rPr>
          <w:rFonts w:ascii="宋体" w:hAnsi="宋体" w:cs="宋体" w:hint="eastAsia"/>
          <w:sz w:val="28"/>
          <w:szCs w:val="28"/>
        </w:rPr>
        <w:t>①</w:t>
      </w:r>
      <w:r w:rsidRPr="004C21BA">
        <w:rPr>
          <w:rFonts w:ascii="Times New Roman" w:eastAsia="仿宋" w:hAnsi="Times New Roman"/>
          <w:sz w:val="28"/>
          <w:szCs w:val="28"/>
        </w:rPr>
        <w:t>子：植物的果实。这里指李子。</w:t>
      </w:r>
      <w:r w:rsidRPr="004C21BA">
        <w:rPr>
          <w:rFonts w:ascii="宋体" w:hAnsi="宋体" w:cs="宋体" w:hint="eastAsia"/>
          <w:sz w:val="28"/>
          <w:szCs w:val="28"/>
        </w:rPr>
        <w:t>②</w:t>
      </w:r>
      <w:r w:rsidRPr="004C21BA">
        <w:rPr>
          <w:rFonts w:ascii="Times New Roman" w:eastAsia="仿宋" w:hAnsi="Times New Roman"/>
          <w:sz w:val="28"/>
          <w:szCs w:val="28"/>
        </w:rPr>
        <w:t>信：确实，的确。</w:t>
      </w:r>
    </w:p>
    <w:p w14:paraId="44EA98F6"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阅读上面的文言文，将王戎的推断过程补充完整。</w:t>
      </w:r>
      <w:r w:rsidRPr="004C21BA">
        <w:rPr>
          <w:rFonts w:ascii="Times New Roman" w:eastAsiaTheme="minorEastAsia" w:hAnsi="Times New Roman"/>
          <w:sz w:val="28"/>
          <w:szCs w:val="28"/>
        </w:rPr>
        <w:t xml:space="preserve"> </w:t>
      </w:r>
    </w:p>
    <w:p w14:paraId="76FAE5FD"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w:t>
      </w:r>
      <w:r w:rsidRPr="004C21BA">
        <w:rPr>
          <w:rFonts w:ascii="Times New Roman" w:eastAsiaTheme="minorEastAsia" w:hAnsi="Times New Roman"/>
          <w:sz w:val="28"/>
          <w:szCs w:val="28"/>
        </w:rPr>
        <w:t>树在道边</w:t>
      </w:r>
      <w:r w:rsidRPr="004C21BA">
        <w:rPr>
          <w:rFonts w:ascii="Times New Roman" w:eastAsiaTheme="minorEastAsia" w:hAnsi="Times New Roman"/>
          <w:sz w:val="28"/>
          <w:szCs w:val="28"/>
        </w:rPr>
        <w:t>”</w:t>
      </w:r>
      <w:r w:rsidRPr="004C21BA">
        <w:rPr>
          <w:rFonts w:ascii="Times New Roman" w:eastAsiaTheme="minorEastAsia" w:hAnsi="Times New Roman"/>
          <w:sz w:val="28"/>
          <w:szCs w:val="28"/>
        </w:rPr>
        <w:t>，意味着</w:t>
      </w:r>
      <w:r w:rsidRPr="004C21BA">
        <w:rPr>
          <w:rFonts w:ascii="Times New Roman" w:eastAsiaTheme="minorEastAsia" w:hAnsi="Times New Roman"/>
          <w:sz w:val="28"/>
          <w:szCs w:val="28"/>
          <w:u w:val="single"/>
        </w:rPr>
        <w:t xml:space="preserve">            </w:t>
      </w:r>
      <w:r w:rsidRPr="004C21BA">
        <w:rPr>
          <w:rFonts w:ascii="Times New Roman" w:eastAsiaTheme="minorEastAsia" w:hAnsi="Times New Roman"/>
          <w:sz w:val="28"/>
          <w:szCs w:val="28"/>
        </w:rPr>
        <w:t>；</w:t>
      </w:r>
      <w:r w:rsidRPr="004C21BA">
        <w:rPr>
          <w:rFonts w:ascii="Times New Roman" w:eastAsiaTheme="minorEastAsia" w:hAnsi="Times New Roman"/>
          <w:sz w:val="28"/>
          <w:szCs w:val="28"/>
        </w:rPr>
        <w:t>“</w:t>
      </w:r>
      <w:r w:rsidRPr="004C21BA">
        <w:rPr>
          <w:rFonts w:ascii="Times New Roman" w:eastAsiaTheme="minorEastAsia" w:hAnsi="Times New Roman"/>
          <w:sz w:val="28"/>
          <w:szCs w:val="28"/>
        </w:rPr>
        <w:t>多子</w:t>
      </w:r>
      <w:r w:rsidRPr="004C21BA">
        <w:rPr>
          <w:rFonts w:ascii="Times New Roman" w:eastAsiaTheme="minorEastAsia" w:hAnsi="Times New Roman"/>
          <w:sz w:val="28"/>
          <w:szCs w:val="28"/>
        </w:rPr>
        <w:t>”</w:t>
      </w:r>
      <w:r w:rsidRPr="004C21BA">
        <w:rPr>
          <w:rFonts w:ascii="Times New Roman" w:eastAsiaTheme="minorEastAsia" w:hAnsi="Times New Roman"/>
          <w:sz w:val="28"/>
          <w:szCs w:val="28"/>
        </w:rPr>
        <w:t>，说明</w:t>
      </w:r>
      <w:r w:rsidRPr="004C21BA">
        <w:rPr>
          <w:rFonts w:ascii="Times New Roman" w:eastAsiaTheme="minorEastAsia" w:hAnsi="Times New Roman"/>
          <w:sz w:val="28"/>
          <w:szCs w:val="28"/>
          <w:u w:val="single"/>
        </w:rPr>
        <w:t xml:space="preserve">            </w:t>
      </w:r>
      <w:r w:rsidRPr="004C21BA">
        <w:rPr>
          <w:rFonts w:ascii="Times New Roman" w:eastAsiaTheme="minorEastAsia" w:hAnsi="Times New Roman"/>
          <w:sz w:val="28"/>
          <w:szCs w:val="28"/>
        </w:rPr>
        <w:t>。如果李子味道好，应该早就被采摘光了。所以，这一定是苦李。</w:t>
      </w:r>
    </w:p>
    <w:p w14:paraId="125605D6" w14:textId="77777777" w:rsidR="00660DEA" w:rsidRPr="004C21BA" w:rsidRDefault="00E06C2B">
      <w:pPr>
        <w:adjustRightInd w:val="0"/>
        <w:snapToGrid w:val="0"/>
        <w:spacing w:line="480" w:lineRule="exact"/>
        <w:ind w:firstLineChars="200" w:firstLine="560"/>
        <w:rPr>
          <w:rFonts w:ascii="Times New Roman" w:eastAsiaTheme="minorEastAsia" w:hAnsi="Times New Roman"/>
          <w:sz w:val="28"/>
          <w:szCs w:val="28"/>
        </w:rPr>
      </w:pPr>
      <w:r w:rsidRPr="004C21BA">
        <w:rPr>
          <w:rFonts w:ascii="Times New Roman" w:eastAsiaTheme="minorEastAsia" w:hAnsi="Times New Roman"/>
          <w:sz w:val="28"/>
          <w:szCs w:val="28"/>
        </w:rPr>
        <w:t>答案：</w:t>
      </w:r>
      <w:r w:rsidRPr="004C21BA">
        <w:rPr>
          <w:rFonts w:ascii="Times New Roman" w:eastAsiaTheme="minorEastAsia" w:hAnsi="Times New Roman"/>
          <w:sz w:val="28"/>
          <w:szCs w:val="28"/>
        </w:rPr>
        <w:t>采摘很方便；没有人采摘（很少有人采摘）</w:t>
      </w:r>
    </w:p>
    <w:p w14:paraId="092A9E04" w14:textId="77777777" w:rsidR="00660DEA" w:rsidRPr="004C21BA" w:rsidRDefault="00660DEA" w:rsidP="004C21BA">
      <w:pPr>
        <w:spacing w:line="240" w:lineRule="exact"/>
        <w:ind w:firstLineChars="200" w:firstLine="562"/>
        <w:rPr>
          <w:rFonts w:ascii="Times New Roman" w:eastAsiaTheme="minorEastAsia" w:hAnsi="Times New Roman"/>
          <w:b/>
          <w:bCs/>
          <w:sz w:val="28"/>
          <w:szCs w:val="28"/>
        </w:rPr>
      </w:pPr>
      <w:bookmarkStart w:id="0" w:name="_GoBack"/>
      <w:bookmarkEnd w:id="0"/>
    </w:p>
    <w:p w14:paraId="42FCA691" w14:textId="77777777" w:rsidR="00660DEA" w:rsidRPr="004C21BA" w:rsidRDefault="00E06C2B">
      <w:pPr>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4.</w:t>
      </w:r>
      <w:r w:rsidRPr="004C21BA">
        <w:rPr>
          <w:rFonts w:ascii="Times New Roman" w:hAnsi="Times New Roman"/>
          <w:b/>
          <w:bCs/>
          <w:sz w:val="28"/>
          <w:szCs w:val="28"/>
        </w:rPr>
        <w:t>作业难度</w:t>
      </w:r>
    </w:p>
    <w:p w14:paraId="718EDB78"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作业设计应基于课标要求，做到与教材同步，与教学同步，既要符合</w:t>
      </w:r>
      <w:r w:rsidRPr="004C21BA">
        <w:rPr>
          <w:rFonts w:ascii="Times New Roman" w:hAnsi="Times New Roman"/>
          <w:sz w:val="28"/>
          <w:szCs w:val="28"/>
        </w:rPr>
        <w:lastRenderedPageBreak/>
        <w:t>学生现有的学业水平，又要有利于他们的升格进阶和长远发展。要着眼于学生的最近发展区，努力实现适切性与挑战性的统一。</w:t>
      </w:r>
    </w:p>
    <w:p w14:paraId="10867FC9"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）适切性</w:t>
      </w:r>
    </w:p>
    <w:p w14:paraId="12E0F8CC"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作业是承载学习内容、体现学习方式、实施过程性评价的学习任务。语文教学要注重作业与教学的配合，将作业作为学习活动设计的一部分。教师要把握语文学习中课文预习、课堂教学中、单元教学后等不同学习节点的作业功能与特点，设计适量、适度的语文作业来巩固知识技能，渗透价值导向，促进学</w:t>
      </w:r>
      <w:r w:rsidRPr="004C21BA">
        <w:rPr>
          <w:rFonts w:ascii="Times New Roman" w:hAnsi="Times New Roman"/>
          <w:sz w:val="28"/>
          <w:szCs w:val="28"/>
        </w:rPr>
        <w:t>生的思考、理解和探究，减少简单记忆、机械重复的练习。同时，要发挥作业对学生学习的诊断作用，及时查漏补缺，及时洞悉学生的学习习惯和学习方式、学习能力的不足，引导学生及时改进，不断成长。作业的适切性是作业信度和效度的前提条件。作业设计要严格控制难度，充分考虑学生的可接受性，杜绝偏难怪题，要用对、用足教材的助学系统，引导学生主动地、有意义地学习。</w:t>
      </w:r>
    </w:p>
    <w:p w14:paraId="5BB5551E"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）挑战性</w:t>
      </w:r>
    </w:p>
    <w:p w14:paraId="568F43C7"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教师要实施单元视域下的语文作业设计，引导学生在实践活动中形成结构化的单元知识，实现深度学习。作业设计既要突出基础性，又要强化典型性，即设计能够</w:t>
      </w:r>
      <w:r w:rsidRPr="004C21BA">
        <w:rPr>
          <w:rFonts w:ascii="Times New Roman" w:hAnsi="Times New Roman"/>
          <w:sz w:val="28"/>
          <w:szCs w:val="28"/>
        </w:rPr>
        <w:t>“</w:t>
      </w:r>
      <w:r w:rsidRPr="004C21BA">
        <w:rPr>
          <w:rFonts w:ascii="Times New Roman" w:hAnsi="Times New Roman"/>
          <w:sz w:val="28"/>
          <w:szCs w:val="28"/>
        </w:rPr>
        <w:t>以点带面</w:t>
      </w:r>
      <w:r w:rsidRPr="004C21BA">
        <w:rPr>
          <w:rFonts w:ascii="Times New Roman" w:hAnsi="Times New Roman"/>
          <w:sz w:val="28"/>
          <w:szCs w:val="28"/>
        </w:rPr>
        <w:t>”</w:t>
      </w:r>
      <w:r w:rsidRPr="004C21BA">
        <w:rPr>
          <w:rFonts w:ascii="Times New Roman" w:hAnsi="Times New Roman"/>
          <w:sz w:val="28"/>
          <w:szCs w:val="28"/>
        </w:rPr>
        <w:t>“</w:t>
      </w:r>
      <w:r w:rsidRPr="004C21BA">
        <w:rPr>
          <w:rFonts w:ascii="Times New Roman" w:hAnsi="Times New Roman"/>
          <w:sz w:val="28"/>
          <w:szCs w:val="28"/>
        </w:rPr>
        <w:t>以题带类</w:t>
      </w:r>
      <w:r w:rsidRPr="004C21BA">
        <w:rPr>
          <w:rFonts w:ascii="Times New Roman" w:hAnsi="Times New Roman"/>
          <w:sz w:val="28"/>
          <w:szCs w:val="28"/>
        </w:rPr>
        <w:t>”</w:t>
      </w:r>
      <w:r w:rsidRPr="004C21BA">
        <w:rPr>
          <w:rFonts w:ascii="Times New Roman" w:hAnsi="Times New Roman"/>
          <w:sz w:val="28"/>
          <w:szCs w:val="28"/>
        </w:rPr>
        <w:t>的典型作业，有效促进知识的迁移与转化。如根据文体特征设计阅读作业，根据写作的方法性知识设计片段写作，根据语言现象设计归类梳理作业等。要避免从已知到已知的平面滑行，以增强作业的探究性，让学生通过对语言材料的比较整合、发现探究，自主建构语文知识，体会语言文字的特点和运用规律，深化对文本的认知。要从单元整体来系统思考作业安排，要让学生在知识的不断逾越中体会发现之趣和思考之乐，为他们创造力的长足发展提供空间。</w:t>
      </w:r>
    </w:p>
    <w:p w14:paraId="51280800" w14:textId="77777777" w:rsidR="00660DEA" w:rsidRPr="004C21BA" w:rsidRDefault="00E06C2B">
      <w:pPr>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5.</w:t>
      </w:r>
      <w:r w:rsidRPr="004C21BA">
        <w:rPr>
          <w:rFonts w:ascii="Times New Roman" w:hAnsi="Times New Roman"/>
          <w:b/>
          <w:bCs/>
          <w:sz w:val="28"/>
          <w:szCs w:val="28"/>
        </w:rPr>
        <w:t>作业差异性</w:t>
      </w:r>
    </w:p>
    <w:p w14:paraId="07C7D89F"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）必做：必做作业重视基础，着眼全体，针对最基本的学习目标、学习内容、学习策</w:t>
      </w:r>
      <w:r w:rsidRPr="004C21BA">
        <w:rPr>
          <w:rFonts w:ascii="Times New Roman" w:hAnsi="Times New Roman"/>
          <w:sz w:val="28"/>
          <w:szCs w:val="28"/>
        </w:rPr>
        <w:t>略和学习方法，是学生普遍应该达成的课程要求。必做作业要做到精挑细选，避免布置的随意性和盲目性，应以</w:t>
      </w:r>
      <w:r w:rsidRPr="004C21BA">
        <w:rPr>
          <w:rFonts w:ascii="Times New Roman" w:hAnsi="Times New Roman"/>
          <w:sz w:val="28"/>
          <w:szCs w:val="28"/>
        </w:rPr>
        <w:t>“</w:t>
      </w:r>
      <w:r w:rsidRPr="004C21BA">
        <w:rPr>
          <w:rFonts w:ascii="Times New Roman" w:hAnsi="Times New Roman"/>
          <w:sz w:val="28"/>
          <w:szCs w:val="28"/>
        </w:rPr>
        <w:t>适度</w:t>
      </w:r>
      <w:r w:rsidRPr="004C21BA">
        <w:rPr>
          <w:rFonts w:ascii="Times New Roman" w:hAnsi="Times New Roman"/>
          <w:sz w:val="28"/>
          <w:szCs w:val="28"/>
        </w:rPr>
        <w:t>”“</w:t>
      </w:r>
      <w:r w:rsidRPr="004C21BA">
        <w:rPr>
          <w:rFonts w:ascii="Times New Roman" w:hAnsi="Times New Roman"/>
          <w:sz w:val="28"/>
          <w:szCs w:val="28"/>
        </w:rPr>
        <w:t>有用</w:t>
      </w:r>
      <w:r w:rsidRPr="004C21BA">
        <w:rPr>
          <w:rFonts w:ascii="Times New Roman" w:hAnsi="Times New Roman"/>
          <w:sz w:val="28"/>
          <w:szCs w:val="28"/>
        </w:rPr>
        <w:t>”</w:t>
      </w:r>
      <w:r w:rsidRPr="004C21BA">
        <w:rPr>
          <w:rFonts w:ascii="Times New Roman" w:hAnsi="Times New Roman"/>
          <w:sz w:val="28"/>
          <w:szCs w:val="28"/>
        </w:rPr>
        <w:t>作为重要原则，应以落实课标上的核心素养要求和教材上的语文能力要求为主</w:t>
      </w:r>
      <w:r w:rsidRPr="004C21BA">
        <w:rPr>
          <w:rFonts w:ascii="Times New Roman" w:hAnsi="Times New Roman"/>
          <w:sz w:val="28"/>
          <w:szCs w:val="28"/>
        </w:rPr>
        <w:lastRenderedPageBreak/>
        <w:t>要依据。</w:t>
      </w:r>
    </w:p>
    <w:p w14:paraId="18CDFF77"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）选做：选做作业强调个性化和差异性，不要求每个学生都完成，学生可以根据自己的学习情况和发展水平有所选择。教师可按难易程度分层设计</w:t>
      </w:r>
      <w:r w:rsidRPr="004C21BA">
        <w:rPr>
          <w:rFonts w:ascii="Times New Roman" w:hAnsi="Times New Roman"/>
          <w:sz w:val="28"/>
          <w:szCs w:val="28"/>
        </w:rPr>
        <w:t>“</w:t>
      </w:r>
      <w:r w:rsidRPr="004C21BA">
        <w:rPr>
          <w:rFonts w:ascii="Times New Roman" w:hAnsi="Times New Roman"/>
          <w:sz w:val="28"/>
          <w:szCs w:val="28"/>
        </w:rPr>
        <w:t>套餐作业</w:t>
      </w:r>
      <w:r w:rsidRPr="004C21BA">
        <w:rPr>
          <w:rFonts w:ascii="Times New Roman" w:hAnsi="Times New Roman"/>
          <w:sz w:val="28"/>
          <w:szCs w:val="28"/>
        </w:rPr>
        <w:t>”</w:t>
      </w:r>
      <w:r w:rsidRPr="004C21BA">
        <w:rPr>
          <w:rFonts w:ascii="Times New Roman" w:hAnsi="Times New Roman"/>
          <w:sz w:val="28"/>
          <w:szCs w:val="28"/>
        </w:rPr>
        <w:t>，供学生自主挑选。选做作业应尊重学生不同的学习诉求，立足于让每一个学生获得不同程度的进步与发展，同时，也要鼓励学生不断实现自我超越。</w:t>
      </w:r>
    </w:p>
    <w:p w14:paraId="31CE3872" w14:textId="77777777" w:rsidR="00660DEA" w:rsidRPr="004C21BA" w:rsidRDefault="00E06C2B">
      <w:pPr>
        <w:spacing w:line="480" w:lineRule="exact"/>
        <w:ind w:firstLineChars="200" w:firstLine="562"/>
        <w:rPr>
          <w:rFonts w:ascii="Times New Roman" w:hAnsi="Times New Roman"/>
          <w:b/>
          <w:bCs/>
          <w:sz w:val="28"/>
          <w:szCs w:val="28"/>
        </w:rPr>
      </w:pPr>
      <w:r w:rsidRPr="004C21BA">
        <w:rPr>
          <w:rFonts w:ascii="Times New Roman" w:hAnsi="Times New Roman"/>
          <w:b/>
          <w:bCs/>
          <w:sz w:val="28"/>
          <w:szCs w:val="28"/>
        </w:rPr>
        <w:t>6.</w:t>
      </w:r>
      <w:r w:rsidRPr="004C21BA">
        <w:rPr>
          <w:rFonts w:ascii="Times New Roman" w:hAnsi="Times New Roman"/>
          <w:b/>
          <w:bCs/>
          <w:sz w:val="28"/>
          <w:szCs w:val="28"/>
        </w:rPr>
        <w:t>作业构成</w:t>
      </w:r>
    </w:p>
    <w:p w14:paraId="4F583A71"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材料：作业材料要注重教材材料向拓展引用材料的自然过渡与合理延伸。要充分利用材料本身的人文价值和审美价值。教材材料以教材内容为依据；拓展引用材料要具有语文性和经典性，贴近生活，文质兼美，内容积极向上，语言表述规范，来源规范清晰。</w:t>
      </w:r>
    </w:p>
    <w:p w14:paraId="06C6D067"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情境：作业情境可以从日常生活、文学体验、跨学科学习，也可以从个人、学校、社会等角度设置。作业情境的设置要符合核心素养整体提升和螺旋式发展的一般规律。语文学习情境源于生活中语言文字运用的真实需求，服务于解决现实生活中的真实问题。语文作业尤其应该贴近学生生活经验和情感体验，抓</w:t>
      </w:r>
      <w:r w:rsidRPr="004C21BA">
        <w:rPr>
          <w:rFonts w:ascii="Times New Roman" w:hAnsi="Times New Roman"/>
          <w:sz w:val="28"/>
          <w:szCs w:val="28"/>
        </w:rPr>
        <w:t>住社会生活中常见但又值得追问的真实场景，创设新颖、有趣、内涵丰富的情境，设计多样的问题或任务，激发学生内在动机和探究欲望。</w:t>
      </w:r>
    </w:p>
    <w:p w14:paraId="1435C09C"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3</w:t>
      </w:r>
      <w:r w:rsidRPr="004C21BA">
        <w:rPr>
          <w:rFonts w:ascii="Times New Roman" w:hAnsi="Times New Roman"/>
          <w:sz w:val="28"/>
          <w:szCs w:val="28"/>
        </w:rPr>
        <w:t>）设问方式：以直接提问为主，不在问题理解上给学生设置障碍或者陷阱，设问指向明确。设问方式尽量多样化，忌单一、固化。</w:t>
      </w:r>
    </w:p>
    <w:p w14:paraId="6D2AD532"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4</w:t>
      </w:r>
      <w:r w:rsidRPr="004C21BA">
        <w:rPr>
          <w:rFonts w:ascii="Times New Roman" w:hAnsi="Times New Roman"/>
          <w:sz w:val="28"/>
          <w:szCs w:val="28"/>
        </w:rPr>
        <w:t>）答案准备：答案应尽可能避免</w:t>
      </w:r>
      <w:r w:rsidRPr="004C21BA">
        <w:rPr>
          <w:rFonts w:ascii="Times New Roman" w:hAnsi="Times New Roman"/>
          <w:sz w:val="28"/>
          <w:szCs w:val="28"/>
        </w:rPr>
        <w:t>“</w:t>
      </w:r>
      <w:r w:rsidRPr="004C21BA">
        <w:rPr>
          <w:rFonts w:ascii="Times New Roman" w:hAnsi="Times New Roman"/>
          <w:sz w:val="28"/>
          <w:szCs w:val="28"/>
        </w:rPr>
        <w:t>不当成功</w:t>
      </w:r>
      <w:r w:rsidRPr="004C21BA">
        <w:rPr>
          <w:rFonts w:ascii="Times New Roman" w:hAnsi="Times New Roman"/>
          <w:sz w:val="28"/>
          <w:szCs w:val="28"/>
        </w:rPr>
        <w:t>”</w:t>
      </w:r>
      <w:r w:rsidRPr="004C21BA">
        <w:rPr>
          <w:rFonts w:ascii="Times New Roman" w:hAnsi="Times New Roman"/>
          <w:sz w:val="28"/>
          <w:szCs w:val="28"/>
        </w:rPr>
        <w:t>和</w:t>
      </w:r>
      <w:r w:rsidRPr="004C21BA">
        <w:rPr>
          <w:rFonts w:ascii="Times New Roman" w:hAnsi="Times New Roman"/>
          <w:sz w:val="28"/>
          <w:szCs w:val="28"/>
        </w:rPr>
        <w:t>“</w:t>
      </w:r>
      <w:r w:rsidRPr="004C21BA">
        <w:rPr>
          <w:rFonts w:ascii="Times New Roman" w:hAnsi="Times New Roman"/>
          <w:sz w:val="28"/>
          <w:szCs w:val="28"/>
        </w:rPr>
        <w:t>不当失败</w:t>
      </w:r>
      <w:r w:rsidRPr="004C21BA">
        <w:rPr>
          <w:rFonts w:ascii="Times New Roman" w:hAnsi="Times New Roman"/>
          <w:sz w:val="28"/>
          <w:szCs w:val="28"/>
        </w:rPr>
        <w:t>”</w:t>
      </w:r>
      <w:r w:rsidRPr="004C21BA">
        <w:rPr>
          <w:rFonts w:ascii="Times New Roman" w:hAnsi="Times New Roman"/>
          <w:sz w:val="28"/>
          <w:szCs w:val="28"/>
        </w:rPr>
        <w:t>，力求完整、科学、周密，无可争议。主观题不能强求一律，要肯定学生答案的合理因素。开放性试题要提供示例和解题方向上的指引，尊重学生的多元理解。答案应该有详细的解析和等级评定标准。要根据学生的认知发展水平，对简单结</w:t>
      </w:r>
      <w:r w:rsidRPr="004C21BA">
        <w:rPr>
          <w:rFonts w:ascii="Times New Roman" w:hAnsi="Times New Roman"/>
          <w:sz w:val="28"/>
          <w:szCs w:val="28"/>
        </w:rPr>
        <w:t>构作答和复杂结构作答实行分级赋分。</w:t>
      </w:r>
    </w:p>
    <w:p w14:paraId="1F41C5AB" w14:textId="77777777" w:rsidR="00660DEA" w:rsidRPr="004C21BA" w:rsidRDefault="00E06C2B">
      <w:pPr>
        <w:spacing w:line="480" w:lineRule="exact"/>
        <w:ind w:firstLineChars="200" w:firstLine="562"/>
        <w:rPr>
          <w:rFonts w:ascii="Times New Roman" w:eastAsia="楷体" w:hAnsi="Times New Roman"/>
          <w:b/>
          <w:sz w:val="28"/>
          <w:szCs w:val="28"/>
        </w:rPr>
      </w:pPr>
      <w:r w:rsidRPr="004C21BA">
        <w:rPr>
          <w:rFonts w:ascii="Times New Roman" w:eastAsia="楷体" w:hAnsi="Times New Roman"/>
          <w:b/>
          <w:sz w:val="28"/>
          <w:szCs w:val="28"/>
        </w:rPr>
        <w:t>7.</w:t>
      </w:r>
      <w:r w:rsidRPr="004C21BA">
        <w:rPr>
          <w:rFonts w:ascii="Times New Roman" w:eastAsia="楷体" w:hAnsi="Times New Roman"/>
          <w:b/>
          <w:sz w:val="28"/>
          <w:szCs w:val="28"/>
        </w:rPr>
        <w:t>作业批改分析与改进</w:t>
      </w:r>
    </w:p>
    <w:p w14:paraId="3948F72E"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学生的高效学习贯穿于教师主导的作业批改、作业分析、作业改进的所有环节，而作业批改分析与改进的及时性、连续性和激励性，决定学生</w:t>
      </w:r>
      <w:r w:rsidRPr="004C21BA">
        <w:rPr>
          <w:rFonts w:ascii="Times New Roman" w:hAnsi="Times New Roman"/>
          <w:sz w:val="28"/>
          <w:szCs w:val="28"/>
        </w:rPr>
        <w:lastRenderedPageBreak/>
        <w:t>学习的效度。要发挥作业应有的诊断、反馈、评价、激励等作用，有必要明确作业批改分析与改进的基本要求。</w:t>
      </w:r>
    </w:p>
    <w:p w14:paraId="3F3F732E"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1</w:t>
      </w:r>
      <w:r w:rsidRPr="004C21BA">
        <w:rPr>
          <w:rFonts w:ascii="Times New Roman" w:hAnsi="Times New Roman"/>
          <w:sz w:val="28"/>
          <w:szCs w:val="28"/>
        </w:rPr>
        <w:t>）及时性</w:t>
      </w:r>
    </w:p>
    <w:p w14:paraId="003292E4"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作业设计要及时。学生课堂学习呈现的问题，及时设计课后作业来解决；学生课后作业呈现的问题，及时设计周末作业来解决；学生阶段性作业呈现的问题，及时设计拓展延伸类作业和综合实践类作业来解决。及时的作业设计能有效服务于学情</w:t>
      </w:r>
      <w:r w:rsidRPr="004C21BA">
        <w:rPr>
          <w:rFonts w:ascii="Times New Roman" w:hAnsi="Times New Roman"/>
          <w:sz w:val="28"/>
          <w:szCs w:val="28"/>
        </w:rPr>
        <w:t>，服务于课堂教学，服务于学生的可持续发展。</w:t>
      </w:r>
    </w:p>
    <w:p w14:paraId="2F39ECE0"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作业分析评价要及时。反馈的时效性是反馈的关键，批改的时间拖得过长，就会时过境迁，错过学生自我修正的认知良机。这一点在作文批改中尤为突出。学生在完成习作后，往往会比较兴奋，并且对老师的评价充满了期待，教师反馈得及时，其效果就好；反馈时间过长，作业的效用会大打折扣。</w:t>
      </w:r>
    </w:p>
    <w:p w14:paraId="5C41221E"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批改分析评价后的同类题迁移训练要及时。预习作业分析评价后，应在课堂教学中完成迁移训练；课堂作业分析评价后，应在课后作业中完成迁移训练；阶段性测试分析评价后，应在随后的延伸性作业中完成同类题的迁移训练。</w:t>
      </w:r>
    </w:p>
    <w:p w14:paraId="49C6D1D5"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2</w:t>
      </w:r>
      <w:r w:rsidRPr="004C21BA">
        <w:rPr>
          <w:rFonts w:ascii="Times New Roman" w:hAnsi="Times New Roman"/>
          <w:sz w:val="28"/>
          <w:szCs w:val="28"/>
        </w:rPr>
        <w:t>）连续性</w:t>
      </w:r>
    </w:p>
    <w:p w14:paraId="6B6CB8A9"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各次作业间要有连续性，构成铺垫照应或互补关系。可指导学生建立专属错题集，以寻求重点突破。作业要求的变化要适合文本并体现思维进阶，比如造句作业，写景的文本后</w:t>
      </w:r>
      <w:r w:rsidRPr="004C21BA">
        <w:rPr>
          <w:rFonts w:ascii="Times New Roman" w:hAnsi="Times New Roman"/>
          <w:sz w:val="28"/>
          <w:szCs w:val="28"/>
        </w:rPr>
        <w:t>“</w:t>
      </w:r>
      <w:r w:rsidRPr="004C21BA">
        <w:rPr>
          <w:rFonts w:ascii="Times New Roman" w:hAnsi="Times New Roman"/>
          <w:sz w:val="28"/>
          <w:szCs w:val="28"/>
        </w:rPr>
        <w:t>读读写写</w:t>
      </w:r>
      <w:r w:rsidRPr="004C21BA">
        <w:rPr>
          <w:rFonts w:ascii="Times New Roman" w:hAnsi="Times New Roman"/>
          <w:sz w:val="28"/>
          <w:szCs w:val="28"/>
        </w:rPr>
        <w:t>”</w:t>
      </w:r>
      <w:r w:rsidRPr="004C21BA">
        <w:rPr>
          <w:rFonts w:ascii="Times New Roman" w:hAnsi="Times New Roman"/>
          <w:sz w:val="28"/>
          <w:szCs w:val="28"/>
        </w:rPr>
        <w:t>中名词居多，造句作业就要求学生用名词仿拟写景句；故事性强的文本后</w:t>
      </w:r>
      <w:r w:rsidRPr="004C21BA">
        <w:rPr>
          <w:rFonts w:ascii="Times New Roman" w:hAnsi="Times New Roman"/>
          <w:sz w:val="28"/>
          <w:szCs w:val="28"/>
        </w:rPr>
        <w:t>“</w:t>
      </w:r>
      <w:r w:rsidRPr="004C21BA">
        <w:rPr>
          <w:rFonts w:ascii="Times New Roman" w:hAnsi="Times New Roman"/>
          <w:sz w:val="28"/>
          <w:szCs w:val="28"/>
        </w:rPr>
        <w:t>读读写写</w:t>
      </w:r>
      <w:r w:rsidRPr="004C21BA">
        <w:rPr>
          <w:rFonts w:ascii="Times New Roman" w:hAnsi="Times New Roman"/>
          <w:sz w:val="28"/>
          <w:szCs w:val="28"/>
        </w:rPr>
        <w:t>”</w:t>
      </w:r>
      <w:r w:rsidRPr="004C21BA">
        <w:rPr>
          <w:rFonts w:ascii="Times New Roman" w:hAnsi="Times New Roman"/>
          <w:sz w:val="28"/>
          <w:szCs w:val="28"/>
        </w:rPr>
        <w:t>中动词居多，造句作业就要求学生用动词编故事；前两次造句完成后，可接着设计缀文成篇的作业，提升作业难度，以此体现训练的序列化和层进性。</w:t>
      </w:r>
    </w:p>
    <w:p w14:paraId="44F514E5"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作业的分析评价同样要有连续性。某次作业分析结束，下一次分析同类问题时，要带领学生反思运用旧例，回顾解决问题的思路、方法、技巧等，为后续难度递增引导学生知识进阶和思维进阶做好准备；作业分析评价的连续性不是教师语言或者评价角度与内容的简单重复，而要体现出对</w:t>
      </w:r>
      <w:r w:rsidRPr="004C21BA">
        <w:rPr>
          <w:rFonts w:ascii="Times New Roman" w:hAnsi="Times New Roman"/>
          <w:sz w:val="28"/>
          <w:szCs w:val="28"/>
        </w:rPr>
        <w:lastRenderedPageBreak/>
        <w:t>学生既有能力和能力增量的合理的、针对性的评价。</w:t>
      </w:r>
    </w:p>
    <w:p w14:paraId="092F6571"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w:t>
      </w:r>
      <w:r w:rsidRPr="004C21BA">
        <w:rPr>
          <w:rFonts w:ascii="Times New Roman" w:hAnsi="Times New Roman"/>
          <w:sz w:val="28"/>
          <w:szCs w:val="28"/>
        </w:rPr>
        <w:t>3</w:t>
      </w:r>
      <w:r w:rsidRPr="004C21BA">
        <w:rPr>
          <w:rFonts w:ascii="Times New Roman" w:hAnsi="Times New Roman"/>
          <w:sz w:val="28"/>
          <w:szCs w:val="28"/>
        </w:rPr>
        <w:t>）激励性</w:t>
      </w:r>
    </w:p>
    <w:p w14:paraId="7A536821"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要充分尊重学生的主体地位，关注学生在兴趣、能力和学习基础等方面的个体差异，引导学生开展自我评价和相互评价。鼓励学校管理人员、班主任、家长参与过程性评价，通过多主体、多角度的评价反馈，帮助学生处理好语</w:t>
      </w:r>
      <w:r w:rsidRPr="004C21BA">
        <w:rPr>
          <w:rFonts w:ascii="Times New Roman" w:hAnsi="Times New Roman"/>
          <w:sz w:val="28"/>
          <w:szCs w:val="28"/>
        </w:rPr>
        <w:t>文学习和个人成长的关系，发掘自身潜能，学会自我反思和自我管理。</w:t>
      </w:r>
    </w:p>
    <w:p w14:paraId="6CCEB026"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平时作文训练中的评价要避免挫伤学生写作的主动性和积极性，评语要以肯定和赏识为主，要善于发现和放大学生写作中的亮点。语文作业鼓励和倡导老师面批面改，以利于发现学生个体的典型问题，激发学生写作热情，改善语文教学生态。</w:t>
      </w:r>
    </w:p>
    <w:p w14:paraId="50488CE0" w14:textId="77777777" w:rsidR="00660DEA" w:rsidRPr="004C21BA" w:rsidRDefault="00E06C2B">
      <w:pPr>
        <w:spacing w:line="480" w:lineRule="exact"/>
        <w:ind w:firstLineChars="200" w:firstLine="560"/>
        <w:rPr>
          <w:rFonts w:ascii="Times New Roman" w:hAnsi="Times New Roman"/>
          <w:sz w:val="28"/>
          <w:szCs w:val="28"/>
        </w:rPr>
      </w:pPr>
      <w:r w:rsidRPr="004C21BA">
        <w:rPr>
          <w:rFonts w:ascii="Times New Roman" w:hAnsi="Times New Roman"/>
          <w:sz w:val="28"/>
          <w:szCs w:val="28"/>
        </w:rPr>
        <w:t>应重视增值评价，关注学生个体的进步幅度，避免过度评价、无序评价对日常学习造成干扰，避免用评价结果的简单比较衡量学生的学业表现。</w:t>
      </w:r>
    </w:p>
    <w:sectPr w:rsidR="00660DEA" w:rsidRPr="004C21BA" w:rsidSect="004C21BA">
      <w:footerReference w:type="default" r:id="rId10"/>
      <w:pgSz w:w="11906" w:h="16838"/>
      <w:pgMar w:top="1701" w:right="1418" w:bottom="1418"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2DD0C9" w14:textId="77777777" w:rsidR="00E06C2B" w:rsidRDefault="00E06C2B">
      <w:r>
        <w:separator/>
      </w:r>
    </w:p>
  </w:endnote>
  <w:endnote w:type="continuationSeparator" w:id="0">
    <w:p w14:paraId="75B9C831" w14:textId="77777777" w:rsidR="00E06C2B" w:rsidRDefault="00E06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5114012"/>
      <w:docPartObj>
        <w:docPartGallery w:val="Page Numbers (Bottom of Page)"/>
        <w:docPartUnique/>
      </w:docPartObj>
    </w:sdtPr>
    <w:sdtEndPr/>
    <w:sdtContent>
      <w:p w14:paraId="508B10E0" w14:textId="4CE6C220" w:rsidR="00AB76F2" w:rsidRDefault="00AB76F2">
        <w:pPr>
          <w:pStyle w:val="a6"/>
          <w:jc w:val="center"/>
        </w:pPr>
        <w:r>
          <w:fldChar w:fldCharType="begin"/>
        </w:r>
        <w:r>
          <w:instrText>PAGE   \* MERGEFORMAT</w:instrText>
        </w:r>
        <w:r>
          <w:fldChar w:fldCharType="separate"/>
        </w:r>
        <w:r w:rsidR="004C21BA" w:rsidRPr="004C21BA">
          <w:rPr>
            <w:noProof/>
            <w:lang w:val="zh-CN"/>
          </w:rPr>
          <w:t>12</w:t>
        </w:r>
        <w:r>
          <w:fldChar w:fldCharType="end"/>
        </w:r>
      </w:p>
    </w:sdtContent>
  </w:sdt>
  <w:p w14:paraId="7E943BCA" w14:textId="77777777" w:rsidR="00AB76F2" w:rsidRDefault="00AB76F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E6C906" w14:textId="77777777" w:rsidR="00E06C2B" w:rsidRDefault="00E06C2B">
      <w:r>
        <w:separator/>
      </w:r>
    </w:p>
  </w:footnote>
  <w:footnote w:type="continuationSeparator" w:id="0">
    <w:p w14:paraId="4865BBB9" w14:textId="77777777" w:rsidR="00E06C2B" w:rsidRDefault="00E06C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3D1BB"/>
    <w:multiLevelType w:val="singleLevel"/>
    <w:tmpl w:val="3A13D1BB"/>
    <w:lvl w:ilvl="0">
      <w:start w:val="3"/>
      <w:numFmt w:val="decimal"/>
      <w:suff w:val="nothing"/>
      <w:lvlText w:val="（%1）"/>
      <w:lvlJc w:val="left"/>
      <w:pPr>
        <w:ind w:left="7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NjA3ZGQyNjllYTRiYzFhNTc2ZmFiMmQ1ODBjYTYifQ=="/>
  </w:docVars>
  <w:rsids>
    <w:rsidRoot w:val="008E2103"/>
    <w:rsid w:val="00003896"/>
    <w:rsid w:val="0000497C"/>
    <w:rsid w:val="00007211"/>
    <w:rsid w:val="000114FE"/>
    <w:rsid w:val="00014B98"/>
    <w:rsid w:val="000265CB"/>
    <w:rsid w:val="000470CA"/>
    <w:rsid w:val="0006624D"/>
    <w:rsid w:val="00074D2E"/>
    <w:rsid w:val="00076A23"/>
    <w:rsid w:val="000921C1"/>
    <w:rsid w:val="00096CE0"/>
    <w:rsid w:val="000C154E"/>
    <w:rsid w:val="000C4985"/>
    <w:rsid w:val="000E4BB7"/>
    <w:rsid w:val="00116B20"/>
    <w:rsid w:val="001246FB"/>
    <w:rsid w:val="00161738"/>
    <w:rsid w:val="001672BE"/>
    <w:rsid w:val="00193C3E"/>
    <w:rsid w:val="001A682B"/>
    <w:rsid w:val="001B328A"/>
    <w:rsid w:val="001C1CBE"/>
    <w:rsid w:val="001F771F"/>
    <w:rsid w:val="00210D20"/>
    <w:rsid w:val="00230C93"/>
    <w:rsid w:val="00235C3A"/>
    <w:rsid w:val="002362A4"/>
    <w:rsid w:val="00260AF0"/>
    <w:rsid w:val="00261AE3"/>
    <w:rsid w:val="002777E1"/>
    <w:rsid w:val="00282658"/>
    <w:rsid w:val="002A4755"/>
    <w:rsid w:val="002B5E4C"/>
    <w:rsid w:val="002C15F2"/>
    <w:rsid w:val="002D0782"/>
    <w:rsid w:val="002D644E"/>
    <w:rsid w:val="002F78A5"/>
    <w:rsid w:val="003073DD"/>
    <w:rsid w:val="003122F4"/>
    <w:rsid w:val="00316E78"/>
    <w:rsid w:val="00320A85"/>
    <w:rsid w:val="0034281F"/>
    <w:rsid w:val="00352EFE"/>
    <w:rsid w:val="00361695"/>
    <w:rsid w:val="00371ECB"/>
    <w:rsid w:val="003C4D35"/>
    <w:rsid w:val="003D29C7"/>
    <w:rsid w:val="004051EB"/>
    <w:rsid w:val="00414464"/>
    <w:rsid w:val="00415310"/>
    <w:rsid w:val="0044605B"/>
    <w:rsid w:val="00447115"/>
    <w:rsid w:val="0046039D"/>
    <w:rsid w:val="004C21BA"/>
    <w:rsid w:val="004D474D"/>
    <w:rsid w:val="004E7CC2"/>
    <w:rsid w:val="004F5B36"/>
    <w:rsid w:val="004F72E7"/>
    <w:rsid w:val="0051036D"/>
    <w:rsid w:val="005125D1"/>
    <w:rsid w:val="00517873"/>
    <w:rsid w:val="00524E21"/>
    <w:rsid w:val="00555F29"/>
    <w:rsid w:val="00564FFF"/>
    <w:rsid w:val="00581AC4"/>
    <w:rsid w:val="005A1021"/>
    <w:rsid w:val="005A445E"/>
    <w:rsid w:val="005A5B50"/>
    <w:rsid w:val="005B5A04"/>
    <w:rsid w:val="005C4C9E"/>
    <w:rsid w:val="005D4E50"/>
    <w:rsid w:val="005E6AE1"/>
    <w:rsid w:val="005F37F0"/>
    <w:rsid w:val="00620AEF"/>
    <w:rsid w:val="00622CD3"/>
    <w:rsid w:val="00624692"/>
    <w:rsid w:val="00627878"/>
    <w:rsid w:val="00660DEA"/>
    <w:rsid w:val="0067191F"/>
    <w:rsid w:val="006B45AE"/>
    <w:rsid w:val="006D0C7A"/>
    <w:rsid w:val="006D7302"/>
    <w:rsid w:val="006E71D3"/>
    <w:rsid w:val="006F1571"/>
    <w:rsid w:val="006F219F"/>
    <w:rsid w:val="006F5A5E"/>
    <w:rsid w:val="00717CF4"/>
    <w:rsid w:val="00734C70"/>
    <w:rsid w:val="00762C54"/>
    <w:rsid w:val="00775437"/>
    <w:rsid w:val="00791055"/>
    <w:rsid w:val="007E121F"/>
    <w:rsid w:val="007E14A2"/>
    <w:rsid w:val="007E4F50"/>
    <w:rsid w:val="007E637E"/>
    <w:rsid w:val="007F569D"/>
    <w:rsid w:val="008022B2"/>
    <w:rsid w:val="00813315"/>
    <w:rsid w:val="00813AEE"/>
    <w:rsid w:val="00831C9E"/>
    <w:rsid w:val="00840A36"/>
    <w:rsid w:val="0084413E"/>
    <w:rsid w:val="00847049"/>
    <w:rsid w:val="0085744C"/>
    <w:rsid w:val="0086583E"/>
    <w:rsid w:val="00895446"/>
    <w:rsid w:val="008E2103"/>
    <w:rsid w:val="008F2B16"/>
    <w:rsid w:val="00904358"/>
    <w:rsid w:val="00966738"/>
    <w:rsid w:val="00975417"/>
    <w:rsid w:val="009821AF"/>
    <w:rsid w:val="009C294E"/>
    <w:rsid w:val="009D1442"/>
    <w:rsid w:val="00A0009C"/>
    <w:rsid w:val="00A13C6D"/>
    <w:rsid w:val="00A16492"/>
    <w:rsid w:val="00A244E5"/>
    <w:rsid w:val="00A25ACC"/>
    <w:rsid w:val="00A5161A"/>
    <w:rsid w:val="00A57161"/>
    <w:rsid w:val="00A61ED1"/>
    <w:rsid w:val="00A733A1"/>
    <w:rsid w:val="00AB76F2"/>
    <w:rsid w:val="00AC7A0B"/>
    <w:rsid w:val="00AD2F33"/>
    <w:rsid w:val="00AF2EAD"/>
    <w:rsid w:val="00B25080"/>
    <w:rsid w:val="00B43672"/>
    <w:rsid w:val="00B86C81"/>
    <w:rsid w:val="00B8772A"/>
    <w:rsid w:val="00B9420B"/>
    <w:rsid w:val="00B96DDB"/>
    <w:rsid w:val="00BD1062"/>
    <w:rsid w:val="00BD7CFD"/>
    <w:rsid w:val="00BE0C15"/>
    <w:rsid w:val="00C005BC"/>
    <w:rsid w:val="00C113AE"/>
    <w:rsid w:val="00C54ABD"/>
    <w:rsid w:val="00C93B94"/>
    <w:rsid w:val="00CA6771"/>
    <w:rsid w:val="00CD2532"/>
    <w:rsid w:val="00CE79B6"/>
    <w:rsid w:val="00CF1950"/>
    <w:rsid w:val="00CF3925"/>
    <w:rsid w:val="00D036DC"/>
    <w:rsid w:val="00D13334"/>
    <w:rsid w:val="00D1751F"/>
    <w:rsid w:val="00D22FB9"/>
    <w:rsid w:val="00D275D6"/>
    <w:rsid w:val="00D3021B"/>
    <w:rsid w:val="00D46B96"/>
    <w:rsid w:val="00D63389"/>
    <w:rsid w:val="00D7461F"/>
    <w:rsid w:val="00D76BE2"/>
    <w:rsid w:val="00D85BA6"/>
    <w:rsid w:val="00DB0D68"/>
    <w:rsid w:val="00DC5008"/>
    <w:rsid w:val="00DD1D63"/>
    <w:rsid w:val="00DE0677"/>
    <w:rsid w:val="00DE1DC9"/>
    <w:rsid w:val="00E0403E"/>
    <w:rsid w:val="00E06C2B"/>
    <w:rsid w:val="00E1082B"/>
    <w:rsid w:val="00E13830"/>
    <w:rsid w:val="00E2369B"/>
    <w:rsid w:val="00E26416"/>
    <w:rsid w:val="00E26CBE"/>
    <w:rsid w:val="00E307CB"/>
    <w:rsid w:val="00E30CA0"/>
    <w:rsid w:val="00E44078"/>
    <w:rsid w:val="00E44B8E"/>
    <w:rsid w:val="00E54B2F"/>
    <w:rsid w:val="00E56973"/>
    <w:rsid w:val="00EA0734"/>
    <w:rsid w:val="00EB694A"/>
    <w:rsid w:val="00F06C62"/>
    <w:rsid w:val="00F10F09"/>
    <w:rsid w:val="00F5247B"/>
    <w:rsid w:val="00F63E1D"/>
    <w:rsid w:val="00F81683"/>
    <w:rsid w:val="00F86C1C"/>
    <w:rsid w:val="00F928E8"/>
    <w:rsid w:val="00FA3AFA"/>
    <w:rsid w:val="00FC2D20"/>
    <w:rsid w:val="00FC510E"/>
    <w:rsid w:val="00FD0CD4"/>
    <w:rsid w:val="00FE3210"/>
    <w:rsid w:val="00FE3889"/>
    <w:rsid w:val="01BF6061"/>
    <w:rsid w:val="030E077B"/>
    <w:rsid w:val="08A71E99"/>
    <w:rsid w:val="0998157E"/>
    <w:rsid w:val="11C80235"/>
    <w:rsid w:val="13315FE5"/>
    <w:rsid w:val="14822929"/>
    <w:rsid w:val="14F37D67"/>
    <w:rsid w:val="15455939"/>
    <w:rsid w:val="26301CEE"/>
    <w:rsid w:val="26B1325B"/>
    <w:rsid w:val="2D5E7FF3"/>
    <w:rsid w:val="3EBC6B3B"/>
    <w:rsid w:val="3F0D6521"/>
    <w:rsid w:val="49EA7095"/>
    <w:rsid w:val="54A06E09"/>
    <w:rsid w:val="609774DA"/>
    <w:rsid w:val="6C586E75"/>
    <w:rsid w:val="6F8B1310"/>
    <w:rsid w:val="71AA4F4E"/>
    <w:rsid w:val="7B136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A4D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semiHidden="0" w:uiPriority="0" w:unhideWhenUsed="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semiHidden/>
    <w:unhideWhenUsed/>
    <w:qFormat/>
    <w:pPr>
      <w:snapToGrid w:val="0"/>
      <w:jc w:val="left"/>
    </w:pPr>
    <w:rPr>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1"/>
    <w:uiPriority w:val="99"/>
    <w:semiHidden/>
    <w:unhideWhenUsed/>
    <w:qFormat/>
    <w:rPr>
      <w:sz w:val="21"/>
      <w:szCs w:val="21"/>
    </w:rPr>
  </w:style>
  <w:style w:type="character" w:styleId="aa">
    <w:name w:val="footnote reference"/>
    <w:basedOn w:val="a1"/>
    <w:qFormat/>
    <w:rPr>
      <w:vertAlign w:val="superscript"/>
    </w:rPr>
  </w:style>
  <w:style w:type="character" w:customStyle="1" w:styleId="Char3">
    <w:name w:val="页眉 Char"/>
    <w:basedOn w:val="a1"/>
    <w:link w:val="a7"/>
    <w:uiPriority w:val="99"/>
    <w:qFormat/>
    <w:rPr>
      <w:rFonts w:ascii="Calibri" w:eastAsia="宋体" w:hAnsi="Calibri" w:cs="Times New Roman"/>
      <w:sz w:val="18"/>
      <w:szCs w:val="18"/>
    </w:rPr>
  </w:style>
  <w:style w:type="character" w:customStyle="1" w:styleId="Char2">
    <w:name w:val="页脚 Char"/>
    <w:basedOn w:val="a1"/>
    <w:link w:val="a6"/>
    <w:uiPriority w:val="99"/>
    <w:qFormat/>
    <w:rPr>
      <w:rFonts w:ascii="Calibri" w:eastAsia="宋体" w:hAnsi="Calibri" w:cs="Times New Roman"/>
      <w:sz w:val="18"/>
      <w:szCs w:val="18"/>
    </w:rPr>
  </w:style>
  <w:style w:type="character" w:customStyle="1" w:styleId="Char">
    <w:name w:val="脚注文本 Char"/>
    <w:basedOn w:val="a1"/>
    <w:link w:val="a0"/>
    <w:uiPriority w:val="99"/>
    <w:semiHidden/>
    <w:qFormat/>
    <w:rPr>
      <w:rFonts w:ascii="Calibri" w:eastAsia="宋体" w:hAnsi="Calibri" w:cs="Times New Roman"/>
      <w:sz w:val="18"/>
      <w:szCs w:val="18"/>
    </w:rPr>
  </w:style>
  <w:style w:type="table" w:customStyle="1" w:styleId="1">
    <w:name w:val="网格型1"/>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CharCharCharCharCharChar">
    <w:name w:val="Char Char Char Char Char Char Char Char Char Char Char Char Char Char Char Char Char Char Char"/>
    <w:basedOn w:val="a"/>
    <w:pPr>
      <w:widowControl/>
      <w:spacing w:line="300" w:lineRule="auto"/>
      <w:ind w:firstLineChars="200" w:firstLine="200"/>
    </w:pPr>
    <w:rPr>
      <w:rFonts w:ascii="Times New Roman" w:hAnsi="Times New Roman"/>
    </w:rPr>
  </w:style>
  <w:style w:type="character" w:customStyle="1" w:styleId="Char1">
    <w:name w:val="批注框文本 Char"/>
    <w:basedOn w:val="a1"/>
    <w:link w:val="a5"/>
    <w:uiPriority w:val="99"/>
    <w:semiHidden/>
    <w:qFormat/>
    <w:rPr>
      <w:rFonts w:ascii="Calibri" w:eastAsia="宋体" w:hAnsi="Calibri" w:cs="Times New Roman"/>
      <w:kern w:val="2"/>
      <w:sz w:val="18"/>
      <w:szCs w:val="18"/>
    </w:rPr>
  </w:style>
  <w:style w:type="character" w:customStyle="1" w:styleId="Char0">
    <w:name w:val="批注文字 Char"/>
    <w:basedOn w:val="a1"/>
    <w:link w:val="a4"/>
    <w:uiPriority w:val="99"/>
    <w:semiHidden/>
    <w:qFormat/>
    <w:rPr>
      <w:rFonts w:ascii="Calibri" w:eastAsia="宋体" w:hAnsi="Calibri" w:cs="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semiHidden="0" w:uiPriority="0" w:unhideWhenUsed="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eastAsia="宋体" w:hAnsi="Calibri"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semiHidden/>
    <w:unhideWhenUsed/>
    <w:qFormat/>
    <w:pPr>
      <w:snapToGrid w:val="0"/>
      <w:jc w:val="left"/>
    </w:pPr>
    <w:rPr>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table" w:styleId="a8">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1"/>
    <w:uiPriority w:val="99"/>
    <w:semiHidden/>
    <w:unhideWhenUsed/>
    <w:qFormat/>
    <w:rPr>
      <w:sz w:val="21"/>
      <w:szCs w:val="21"/>
    </w:rPr>
  </w:style>
  <w:style w:type="character" w:styleId="aa">
    <w:name w:val="footnote reference"/>
    <w:basedOn w:val="a1"/>
    <w:qFormat/>
    <w:rPr>
      <w:vertAlign w:val="superscript"/>
    </w:rPr>
  </w:style>
  <w:style w:type="character" w:customStyle="1" w:styleId="Char3">
    <w:name w:val="页眉 Char"/>
    <w:basedOn w:val="a1"/>
    <w:link w:val="a7"/>
    <w:uiPriority w:val="99"/>
    <w:qFormat/>
    <w:rPr>
      <w:rFonts w:ascii="Calibri" w:eastAsia="宋体" w:hAnsi="Calibri" w:cs="Times New Roman"/>
      <w:sz w:val="18"/>
      <w:szCs w:val="18"/>
    </w:rPr>
  </w:style>
  <w:style w:type="character" w:customStyle="1" w:styleId="Char2">
    <w:name w:val="页脚 Char"/>
    <w:basedOn w:val="a1"/>
    <w:link w:val="a6"/>
    <w:uiPriority w:val="99"/>
    <w:qFormat/>
    <w:rPr>
      <w:rFonts w:ascii="Calibri" w:eastAsia="宋体" w:hAnsi="Calibri" w:cs="Times New Roman"/>
      <w:sz w:val="18"/>
      <w:szCs w:val="18"/>
    </w:rPr>
  </w:style>
  <w:style w:type="character" w:customStyle="1" w:styleId="Char">
    <w:name w:val="脚注文本 Char"/>
    <w:basedOn w:val="a1"/>
    <w:link w:val="a0"/>
    <w:uiPriority w:val="99"/>
    <w:semiHidden/>
    <w:qFormat/>
    <w:rPr>
      <w:rFonts w:ascii="Calibri" w:eastAsia="宋体" w:hAnsi="Calibri" w:cs="Times New Roman"/>
      <w:sz w:val="18"/>
      <w:szCs w:val="18"/>
    </w:rPr>
  </w:style>
  <w:style w:type="table" w:customStyle="1" w:styleId="1">
    <w:name w:val="网格型1"/>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CharCharCharCharCharCharCharCharChar">
    <w:name w:val="Char Char Char Char Char Char Char Char Char Char Char Char Char Char Char Char Char Char Char"/>
    <w:basedOn w:val="a"/>
    <w:pPr>
      <w:widowControl/>
      <w:spacing w:line="300" w:lineRule="auto"/>
      <w:ind w:firstLineChars="200" w:firstLine="200"/>
    </w:pPr>
    <w:rPr>
      <w:rFonts w:ascii="Times New Roman" w:hAnsi="Times New Roman"/>
    </w:rPr>
  </w:style>
  <w:style w:type="character" w:customStyle="1" w:styleId="Char1">
    <w:name w:val="批注框文本 Char"/>
    <w:basedOn w:val="a1"/>
    <w:link w:val="a5"/>
    <w:uiPriority w:val="99"/>
    <w:semiHidden/>
    <w:qFormat/>
    <w:rPr>
      <w:rFonts w:ascii="Calibri" w:eastAsia="宋体" w:hAnsi="Calibri" w:cs="Times New Roman"/>
      <w:kern w:val="2"/>
      <w:sz w:val="18"/>
      <w:szCs w:val="18"/>
    </w:rPr>
  </w:style>
  <w:style w:type="character" w:customStyle="1" w:styleId="Char0">
    <w:name w:val="批注文字 Char"/>
    <w:basedOn w:val="a1"/>
    <w:link w:val="a4"/>
    <w:uiPriority w:val="99"/>
    <w:semiHidden/>
    <w:qFormat/>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589725-504F-4F52-A62F-0ECDEA4E5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1579</Words>
  <Characters>9004</Characters>
  <Application>Microsoft Office Word</Application>
  <DocSecurity>0</DocSecurity>
  <Lines>75</Lines>
  <Paragraphs>21</Paragraphs>
  <ScaleCrop>false</ScaleCrop>
  <Company/>
  <LinksUpToDate>false</LinksUpToDate>
  <CharactersWithSpaces>10562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罗嫔嬛</cp:lastModifiedBy>
  <cp:revision>11</cp:revision>
  <cp:lastPrinted>2023-08-19T07:42:00Z</cp:lastPrinted>
  <dcterms:created xsi:type="dcterms:W3CDTF">2023-07-19T00:03:00Z</dcterms:created>
  <dcterms:modified xsi:type="dcterms:W3CDTF">2023-08-19T07:42:00Z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87528C7E640345558186264A1E6255D7</vt:lpwstr>
  </property>
</Properties>
</file>