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AB806B" w14:textId="77777777" w:rsidR="00B249DB" w:rsidRPr="00F72997" w:rsidRDefault="00A86858" w:rsidP="00F7299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F72997">
        <w:rPr>
          <w:rFonts w:ascii="Times New Roman" w:eastAsia="方正小标宋简体" w:hAnsi="Times New Roman" w:cs="Times New Roman"/>
          <w:sz w:val="44"/>
          <w:szCs w:val="44"/>
        </w:rPr>
        <w:t>湖南省义务教育小学数学作业设计指南</w:t>
      </w:r>
    </w:p>
    <w:p w14:paraId="536A6FE6" w14:textId="77777777" w:rsidR="00B249DB" w:rsidRPr="00F72997" w:rsidRDefault="00A86858" w:rsidP="00F72997">
      <w:pPr>
        <w:pStyle w:val="a6"/>
        <w:widowControl/>
        <w:spacing w:beforeAutospacing="0" w:afterAutospacing="0" w:line="600" w:lineRule="exact"/>
        <w:jc w:val="center"/>
        <w:textAlignment w:val="baseline"/>
        <w:rPr>
          <w:rFonts w:ascii="Times New Roman" w:eastAsia="楷体" w:hAnsi="Times New Roman"/>
          <w:sz w:val="36"/>
          <w:szCs w:val="36"/>
          <w:shd w:val="clear" w:color="auto" w:fill="FFFFFF"/>
        </w:rPr>
      </w:pPr>
      <w:r w:rsidRPr="00F72997">
        <w:rPr>
          <w:rFonts w:ascii="Times New Roman" w:eastAsia="楷体" w:hAnsi="Times New Roman"/>
          <w:sz w:val="36"/>
          <w:szCs w:val="36"/>
          <w:shd w:val="clear" w:color="auto" w:fill="FFFFFF"/>
        </w:rPr>
        <w:t>（试行）</w:t>
      </w:r>
    </w:p>
    <w:p w14:paraId="35539B07" w14:textId="77777777" w:rsidR="00B249DB" w:rsidRPr="00F72997" w:rsidRDefault="00B249DB">
      <w:pPr>
        <w:pStyle w:val="a6"/>
        <w:widowControl/>
        <w:spacing w:beforeAutospacing="0" w:afterAutospacing="0" w:line="480" w:lineRule="exact"/>
        <w:ind w:firstLineChars="200" w:firstLine="560"/>
        <w:textAlignment w:val="baseline"/>
        <w:rPr>
          <w:rFonts w:ascii="Times New Roman" w:eastAsia="宋体" w:hAnsi="Times New Roman"/>
          <w:sz w:val="28"/>
          <w:szCs w:val="28"/>
          <w:shd w:val="clear" w:color="auto" w:fill="FFFFFF"/>
        </w:rPr>
      </w:pPr>
    </w:p>
    <w:p w14:paraId="636F3887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宋体" w:hAnsi="Times New Roman"/>
          <w:sz w:val="28"/>
          <w:szCs w:val="28"/>
          <w:shd w:val="clear" w:color="auto" w:fill="FFFFFF"/>
        </w:rPr>
      </w:pPr>
      <w:r w:rsidRPr="00F72997">
        <w:rPr>
          <w:rFonts w:ascii="Times New Roman" w:eastAsia="宋体" w:hAnsi="Times New Roman"/>
          <w:sz w:val="28"/>
          <w:szCs w:val="28"/>
          <w:shd w:val="clear" w:color="auto" w:fill="FFFFFF"/>
        </w:rPr>
        <w:t>为贯彻落实中共中央办公厅、国务院办公厅《关于进一步减轻义务教育阶段学生作业负担和校外培训负担的意见》和教育部《关于加强义务教育学校作业管理的通知》等文件精神，依据《义务教育课程方案（</w:t>
      </w:r>
      <w:r w:rsidRPr="00F72997">
        <w:rPr>
          <w:rFonts w:ascii="Times New Roman" w:eastAsia="宋体" w:hAnsi="Times New Roman"/>
          <w:sz w:val="28"/>
          <w:szCs w:val="28"/>
          <w:shd w:val="clear" w:color="auto" w:fill="FFFFFF"/>
        </w:rPr>
        <w:t>2022</w:t>
      </w:r>
      <w:r w:rsidRPr="00F72997">
        <w:rPr>
          <w:rFonts w:ascii="Times New Roman" w:eastAsia="宋体" w:hAnsi="Times New Roman"/>
          <w:sz w:val="28"/>
          <w:szCs w:val="28"/>
          <w:shd w:val="clear" w:color="auto" w:fill="FFFFFF"/>
        </w:rPr>
        <w:t>年版）》《湖南省义务教育课程实施办法（</w:t>
      </w:r>
      <w:r w:rsidRPr="00F72997">
        <w:rPr>
          <w:rFonts w:ascii="Times New Roman" w:eastAsia="宋体" w:hAnsi="Times New Roman"/>
          <w:sz w:val="28"/>
          <w:szCs w:val="28"/>
          <w:shd w:val="clear" w:color="auto" w:fill="FFFFFF"/>
        </w:rPr>
        <w:t>2022</w:t>
      </w:r>
      <w:r w:rsidRPr="00F72997">
        <w:rPr>
          <w:rFonts w:ascii="Times New Roman" w:eastAsia="宋体" w:hAnsi="Times New Roman"/>
          <w:sz w:val="28"/>
          <w:szCs w:val="28"/>
          <w:shd w:val="clear" w:color="auto" w:fill="FFFFFF"/>
        </w:rPr>
        <w:t>年版）》《义务教育数学课程标准（</w:t>
      </w:r>
      <w:r w:rsidRPr="00F72997">
        <w:rPr>
          <w:rFonts w:ascii="Times New Roman" w:eastAsia="宋体" w:hAnsi="Times New Roman"/>
          <w:sz w:val="28"/>
          <w:szCs w:val="28"/>
          <w:shd w:val="clear" w:color="auto" w:fill="FFFFFF"/>
        </w:rPr>
        <w:t>2022</w:t>
      </w:r>
      <w:r w:rsidRPr="00F72997">
        <w:rPr>
          <w:rFonts w:ascii="Times New Roman" w:eastAsia="宋体" w:hAnsi="Times New Roman"/>
          <w:sz w:val="28"/>
          <w:szCs w:val="28"/>
          <w:shd w:val="clear" w:color="auto" w:fill="FFFFFF"/>
        </w:rPr>
        <w:t>年版）》的相关要求，进一步加强作业设计的科学性和针对性，全面提高义务教育质量，现结合我省义务教育教学实际，制定义务教育小学数学作业设计指南。</w:t>
      </w:r>
    </w:p>
    <w:p w14:paraId="3CD87CD8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黑体" w:hAnsi="Times New Roman"/>
          <w:sz w:val="28"/>
          <w:szCs w:val="28"/>
        </w:rPr>
      </w:pPr>
      <w:r w:rsidRPr="00F72997">
        <w:rPr>
          <w:rFonts w:ascii="Times New Roman" w:eastAsia="黑体" w:hAnsi="Times New Roman"/>
          <w:sz w:val="28"/>
          <w:szCs w:val="28"/>
        </w:rPr>
        <w:t>一、指导思想</w:t>
      </w:r>
    </w:p>
    <w:p w14:paraId="583A303A" w14:textId="77777777" w:rsidR="00B249DB" w:rsidRPr="00F72997" w:rsidRDefault="00A86858" w:rsidP="00DF6FD1">
      <w:pPr>
        <w:widowControl/>
        <w:adjustRightInd w:val="0"/>
        <w:snapToGrid w:val="0"/>
        <w:spacing w:line="480" w:lineRule="exact"/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坚持以习近平新时代中国特色社会主义思想为指导，全面贯彻党的教育方针，落实立德树人</w:t>
      </w:r>
      <w:r w:rsidRPr="00F72997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根本任务，着力培养</w:t>
      </w:r>
      <w:r w:rsidRPr="00F72997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有理想、有本领、有担当</w:t>
      </w:r>
      <w:r w:rsidRPr="00F72997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的时代新人。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以深化小学数学课堂教学改革为导向，培养学科核心素养，规范教学行为，改进教学方式，进一步提升作业设计的科学性和规范性，增强作业实施的有效性，优化学校作业管理，切实减轻学生过重的作业负担，全面提高小学数学教育教学质量。</w:t>
      </w:r>
    </w:p>
    <w:p w14:paraId="4B58FF08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黑体" w:hAnsi="Times New Roman"/>
          <w:sz w:val="28"/>
          <w:szCs w:val="28"/>
        </w:rPr>
      </w:pPr>
      <w:r w:rsidRPr="00F72997">
        <w:rPr>
          <w:rFonts w:ascii="Times New Roman" w:eastAsia="黑体" w:hAnsi="Times New Roman"/>
          <w:sz w:val="28"/>
          <w:szCs w:val="28"/>
        </w:rPr>
        <w:t>二、基本原则</w:t>
      </w:r>
    </w:p>
    <w:p w14:paraId="303CA734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（一）基础性原则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。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必须按照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基础知识、基本技能、基本数学思想和基本活动经验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这一素养导向之下的整体性要求，根据教材内容和教学目标，按单元分课时一体化整体设计基础性作业和拓展性作业。作业设计必须体现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巩固知识、突出重点、突破难点、凸显数学思想方法与策略、提升学科核心素养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等育人价值与功能。</w:t>
      </w:r>
    </w:p>
    <w:p w14:paraId="21E752CE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作业习题应该避免机械重复训练，</w:t>
      </w:r>
      <w:proofErr w:type="gramStart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不</w:t>
      </w:r>
      <w:proofErr w:type="gramEnd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出难题、偏题、怪题。作业布置必须注重学生需求，有益身心健康，体现人文性、基础性。</w:t>
      </w:r>
    </w:p>
    <w:p w14:paraId="4260654E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（二）科学性原则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。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应该根据教学内容和学生学习特点，对作业内容、作业结构以及题量进行科学合理的设计。作业内容必须符合基础知识与基本技能要求，符合学生认知水平与发展状况，必须遵循学科核心素养的培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lastRenderedPageBreak/>
        <w:t>养目标与要求。编制和选择作业题目时，必须做到题意清晰，语言准确精炼，素材来源广泛，注重生活化、差异性，增强作业的基础性、针对性和有效性。</w:t>
      </w:r>
    </w:p>
    <w:p w14:paraId="071B2B38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作业设计必须面向全体学生，坚持基本要求和核心素养引领，体现育人为本，为学生全面发展和可持续发展奠定坚实基础。</w:t>
      </w:r>
    </w:p>
    <w:p w14:paraId="3855BA91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（三）均衡性原则。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作业布置应当遵循均衡、适量的原则，做到不超标、</w:t>
      </w:r>
      <w:proofErr w:type="gramStart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不</w:t>
      </w:r>
      <w:proofErr w:type="gramEnd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超前，均衡化地统筹安排。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作业总量应该有效控制，在保证基础的前提下，将数学作业控制在合理的范围内，减轻作业负担，促进有效学习。遵循人的天性和自然成长规律，充分考虑班级全体学生的普适性和特殊性，在对全体学生提出基本要求的前提之下，尽可能地照顾学生的差异化需求，既满足资</w:t>
      </w:r>
      <w:proofErr w:type="gramStart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优学生</w:t>
      </w:r>
      <w:proofErr w:type="gramEnd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的特长发展，又满足</w:t>
      </w:r>
      <w:proofErr w:type="gramStart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学困生</w:t>
      </w:r>
      <w:proofErr w:type="gramEnd"/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的基本需求，促进全体学生协调一致发展。</w:t>
      </w:r>
    </w:p>
    <w:p w14:paraId="4BE3217F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对于数学教学中的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随堂练习，课堂作业、课外作业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等日常作业，以及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周末作业、节假日作业、期末复习作业、寒暑假作业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等阶段性作业，都应该在作业的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数量、难度、时长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等方面，进行严格控制，合理统筹，均衡安排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。</w:t>
      </w:r>
    </w:p>
    <w:p w14:paraId="6388D04A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黑体" w:hAnsi="Times New Roman"/>
          <w:sz w:val="28"/>
          <w:szCs w:val="28"/>
        </w:rPr>
      </w:pPr>
      <w:r w:rsidRPr="00F72997">
        <w:rPr>
          <w:rFonts w:ascii="Times New Roman" w:eastAsia="黑体" w:hAnsi="Times New Roman"/>
          <w:sz w:val="28"/>
          <w:szCs w:val="28"/>
        </w:rPr>
        <w:t>三、总体目标</w:t>
      </w:r>
    </w:p>
    <w:p w14:paraId="12AB87D8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全面落实立德树人根本任务，遵循教育规律，发挥数学作业在培养学生理性思维、科学精神和智力开发中不可替代的作用，促进学科优质均衡和高质量发展；夯实教学常规，推进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教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—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学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—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评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一体化改革，发挥作业诊断、巩固的功能，落实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四基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培养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四能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，科学提高作业质量；落实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双减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政策要求，切实减轻学生过重的作业负担，坚决遏制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作业数量过多、质量不高、功能异化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等突出问题；注重数学作业生活化与综合应用。启智增慧，提升学生核心素养，让不同的人在数学上获得不同的发展，</w:t>
      </w:r>
      <w:r w:rsidRPr="00F72997">
        <w:rPr>
          <w:rFonts w:ascii="Times New Roman" w:eastAsia="宋体" w:hAnsi="Times New Roman" w:cs="Times New Roman"/>
          <w:sz w:val="28"/>
          <w:szCs w:val="28"/>
        </w:rPr>
        <w:t>全面提高数学学科育人水平，全面提高教学质量。</w:t>
      </w:r>
    </w:p>
    <w:p w14:paraId="59871E97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（一）保证课堂教学质量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</w:p>
    <w:p w14:paraId="2FAD7EBE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作业是全面提升教学质量的有效保障。作业设计与实施必须遵循教育规律，紧扣课程标准，深化教学改革，不断提升教学质量，促进学校可持续发展。一方面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教师要根据数与代数、图形与几何、统计与概率、综合与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lastRenderedPageBreak/>
        <w:t>实践等四个领域的教学内容，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通过作业设计与实施帮助学生熟练掌握基本知识和基本技能，感悟数学思想，积累数学活动经验，培养学生发现、提出、分析和解决问题的能力，发展学生数学核心素养；另一方面要通过作业设计与实施，不断提高教师专业素养，促进学校优化教学管理与科学评价，提高数学教学质量。</w:t>
      </w:r>
    </w:p>
    <w:p w14:paraId="2DE40A7A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（二）检测课堂教学效果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</w:p>
    <w:p w14:paraId="2072C0CA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shd w:val="clear" w:color="auto" w:fill="FFFFFF"/>
        </w:rPr>
        <w:t>作业是检测课堂教学效果的有效方式。通过作业设计与实施，检测学生是否掌握数学必备知识，发展关键能力以及教学目标的达成情况等，及时发现、分析学生在课堂教学中存在的问题及原因，充分发挥作业对日常教学效果的反馈、诊断功能，为全面改进课堂教学提供真实的案例支撑。</w:t>
      </w:r>
    </w:p>
    <w:p w14:paraId="6D5AD062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（三）促进学生全面发展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</w:p>
    <w:p w14:paraId="4FF938FC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作业是促进学生全面发展的重要载体。学生完成作业是一种内化知识、主动思考和深度学习的过程。学生通过作业的练习，选择恰当的学习方法与策略，对知识的构建进行深层次思考，从而理解和掌握知识。在完成作业的过程中，培养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学生的学习兴趣，锻炼意志力，增强责任意识，帮助学生形成良好的学习习惯与思维品质。作业素材应该与时俱进，尽可能贴近学生生活，使习题中的思想意识能够引导学生树立正确的世界观、人生观和价值观。</w:t>
      </w:r>
    </w:p>
    <w:p w14:paraId="270BFF47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黑体" w:hAnsi="Times New Roman"/>
          <w:sz w:val="28"/>
          <w:szCs w:val="28"/>
        </w:rPr>
      </w:pPr>
      <w:r w:rsidRPr="00F72997">
        <w:rPr>
          <w:rFonts w:ascii="Times New Roman" w:eastAsia="黑体" w:hAnsi="Times New Roman"/>
          <w:sz w:val="28"/>
          <w:szCs w:val="28"/>
        </w:rPr>
        <w:t>四、作业要求与建议</w:t>
      </w:r>
    </w:p>
    <w:p w14:paraId="124D1792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（一）作业设计基本要求</w:t>
      </w:r>
    </w:p>
    <w:p w14:paraId="328DE82C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作业是</w:t>
      </w:r>
      <w:r w:rsidRPr="00F72997">
        <w:rPr>
          <w:rFonts w:ascii="Times New Roman" w:eastAsia="宋体" w:hAnsi="Times New Roman" w:cs="Times New Roman"/>
          <w:sz w:val="28"/>
          <w:szCs w:val="28"/>
        </w:rPr>
        <w:t>数学</w:t>
      </w:r>
      <w:r w:rsidRPr="00F72997">
        <w:rPr>
          <w:rFonts w:ascii="Times New Roman" w:eastAsia="宋体" w:hAnsi="Times New Roman" w:cs="Times New Roman"/>
          <w:sz w:val="28"/>
          <w:szCs w:val="28"/>
        </w:rPr>
        <w:t>教学的重要组成部分，</w:t>
      </w:r>
      <w:r w:rsidRPr="00F72997">
        <w:rPr>
          <w:rFonts w:ascii="Times New Roman" w:eastAsia="宋体" w:hAnsi="Times New Roman" w:cs="Times New Roman"/>
          <w:sz w:val="28"/>
          <w:szCs w:val="28"/>
        </w:rPr>
        <w:t>具有</w:t>
      </w:r>
      <w:r w:rsidRPr="00F72997">
        <w:rPr>
          <w:rFonts w:ascii="Times New Roman" w:eastAsia="宋体" w:hAnsi="Times New Roman" w:cs="Times New Roman"/>
          <w:sz w:val="28"/>
          <w:szCs w:val="28"/>
        </w:rPr>
        <w:t>不可替代的基本功能与重要价值。教师</w:t>
      </w:r>
      <w:r w:rsidRPr="00F72997">
        <w:rPr>
          <w:rFonts w:ascii="Times New Roman" w:eastAsia="宋体" w:hAnsi="Times New Roman" w:cs="Times New Roman"/>
          <w:sz w:val="28"/>
          <w:szCs w:val="28"/>
        </w:rPr>
        <w:t>应当</w:t>
      </w:r>
      <w:r w:rsidRPr="00F72997">
        <w:rPr>
          <w:rFonts w:ascii="Times New Roman" w:eastAsia="宋体" w:hAnsi="Times New Roman" w:cs="Times New Roman"/>
          <w:sz w:val="28"/>
          <w:szCs w:val="28"/>
        </w:rPr>
        <w:t>严格依据课程标准</w:t>
      </w:r>
      <w:r w:rsidRPr="00F72997">
        <w:rPr>
          <w:rFonts w:ascii="Times New Roman" w:eastAsia="宋体" w:hAnsi="Times New Roman" w:cs="Times New Roman"/>
          <w:sz w:val="28"/>
          <w:szCs w:val="28"/>
        </w:rPr>
        <w:t>和数学</w:t>
      </w:r>
      <w:r w:rsidRPr="00F72997">
        <w:rPr>
          <w:rFonts w:ascii="Times New Roman" w:eastAsia="宋体" w:hAnsi="Times New Roman" w:cs="Times New Roman"/>
          <w:sz w:val="28"/>
          <w:szCs w:val="28"/>
        </w:rPr>
        <w:t>教材内容</w:t>
      </w:r>
      <w:r w:rsidRPr="00F72997">
        <w:rPr>
          <w:rFonts w:ascii="Times New Roman" w:eastAsia="宋体" w:hAnsi="Times New Roman" w:cs="Times New Roman"/>
          <w:sz w:val="28"/>
          <w:szCs w:val="28"/>
        </w:rPr>
        <w:t>，科学设计、</w:t>
      </w:r>
      <w:r w:rsidRPr="00F72997">
        <w:rPr>
          <w:rFonts w:ascii="Times New Roman" w:eastAsia="宋体" w:hAnsi="Times New Roman" w:cs="Times New Roman"/>
          <w:sz w:val="28"/>
          <w:szCs w:val="28"/>
        </w:rPr>
        <w:t>精选</w:t>
      </w:r>
      <w:r w:rsidRPr="00F72997">
        <w:rPr>
          <w:rFonts w:ascii="Times New Roman" w:eastAsia="宋体" w:hAnsi="Times New Roman" w:cs="Times New Roman"/>
          <w:sz w:val="28"/>
          <w:szCs w:val="28"/>
        </w:rPr>
        <w:t>习题</w:t>
      </w:r>
      <w:r w:rsidRPr="00F72997">
        <w:rPr>
          <w:rFonts w:ascii="Times New Roman" w:eastAsia="宋体" w:hAnsi="Times New Roman" w:cs="Times New Roman"/>
          <w:sz w:val="28"/>
          <w:szCs w:val="28"/>
        </w:rPr>
        <w:t>，把作业放在提升教学质量的体系中</w:t>
      </w:r>
      <w:r w:rsidRPr="00F72997">
        <w:rPr>
          <w:rFonts w:ascii="Times New Roman" w:eastAsia="宋体" w:hAnsi="Times New Roman" w:cs="Times New Roman"/>
          <w:sz w:val="28"/>
          <w:szCs w:val="28"/>
        </w:rPr>
        <w:t>加以</w:t>
      </w:r>
      <w:r w:rsidRPr="00F72997">
        <w:rPr>
          <w:rFonts w:ascii="Times New Roman" w:eastAsia="宋体" w:hAnsi="Times New Roman" w:cs="Times New Roman"/>
          <w:sz w:val="28"/>
          <w:szCs w:val="28"/>
        </w:rPr>
        <w:t>优化设计</w:t>
      </w:r>
      <w:r w:rsidRPr="00F72997">
        <w:rPr>
          <w:rFonts w:ascii="Times New Roman" w:eastAsia="宋体" w:hAnsi="Times New Roman" w:cs="Times New Roman"/>
          <w:sz w:val="28"/>
          <w:szCs w:val="28"/>
        </w:rPr>
        <w:t>。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备作业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是备课的重要环节，教师必须十分重视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作业设计</w:t>
      </w:r>
      <w:r w:rsidRPr="00F72997">
        <w:rPr>
          <w:rFonts w:ascii="Times New Roman" w:eastAsia="宋体" w:hAnsi="Times New Roman" w:cs="Times New Roman"/>
          <w:sz w:val="28"/>
          <w:szCs w:val="28"/>
        </w:rPr>
        <w:t>，备课时必须</w:t>
      </w:r>
      <w:r w:rsidRPr="00F72997">
        <w:rPr>
          <w:rFonts w:ascii="Times New Roman" w:eastAsia="宋体" w:hAnsi="Times New Roman" w:cs="Times New Roman"/>
          <w:sz w:val="28"/>
          <w:szCs w:val="28"/>
        </w:rPr>
        <w:t>将作业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设计</w:t>
      </w:r>
      <w:r w:rsidRPr="00F72997">
        <w:rPr>
          <w:rFonts w:ascii="Times New Roman" w:eastAsia="宋体" w:hAnsi="Times New Roman" w:cs="Times New Roman"/>
          <w:sz w:val="28"/>
          <w:szCs w:val="28"/>
        </w:rPr>
        <w:t>与</w:t>
      </w:r>
      <w:r w:rsidRPr="00F72997">
        <w:rPr>
          <w:rFonts w:ascii="Times New Roman" w:eastAsia="宋体" w:hAnsi="Times New Roman" w:cs="Times New Roman"/>
          <w:sz w:val="28"/>
          <w:szCs w:val="28"/>
        </w:rPr>
        <w:t>课堂教学环节综合布局、整体思考，</w:t>
      </w:r>
      <w:r w:rsidRPr="00F72997">
        <w:rPr>
          <w:rFonts w:ascii="Times New Roman" w:eastAsia="宋体" w:hAnsi="Times New Roman" w:cs="Times New Roman"/>
          <w:sz w:val="28"/>
          <w:szCs w:val="28"/>
        </w:rPr>
        <w:t>一体化设计。</w:t>
      </w:r>
      <w:r w:rsidRPr="00F72997">
        <w:rPr>
          <w:rFonts w:ascii="Times New Roman" w:eastAsia="宋体" w:hAnsi="Times New Roman" w:cs="Times New Roman"/>
          <w:sz w:val="28"/>
          <w:szCs w:val="28"/>
        </w:rPr>
        <w:t>必须</w:t>
      </w:r>
      <w:r w:rsidRPr="00F72997">
        <w:rPr>
          <w:rFonts w:ascii="Times New Roman" w:eastAsia="宋体" w:hAnsi="Times New Roman" w:cs="Times New Roman"/>
          <w:sz w:val="28"/>
          <w:szCs w:val="28"/>
        </w:rPr>
        <w:t>精选作业内容，突出目的性克服盲目性，体现整体性克服零散性，追求少而精，避免机械重复</w:t>
      </w:r>
      <w:r w:rsidRPr="00F72997">
        <w:rPr>
          <w:rFonts w:ascii="Times New Roman" w:eastAsia="宋体" w:hAnsi="Times New Roman" w:cs="Times New Roman"/>
          <w:sz w:val="28"/>
          <w:szCs w:val="28"/>
        </w:rPr>
        <w:t>性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作业，实现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备、教、学、评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的高度</w:t>
      </w:r>
      <w:r w:rsidRPr="00F72997">
        <w:rPr>
          <w:rFonts w:ascii="Times New Roman" w:eastAsia="宋体" w:hAnsi="Times New Roman" w:cs="Times New Roman"/>
          <w:sz w:val="28"/>
          <w:szCs w:val="28"/>
        </w:rPr>
        <w:t>一致</w:t>
      </w:r>
      <w:r w:rsidRPr="00F72997">
        <w:rPr>
          <w:rFonts w:ascii="Times New Roman" w:eastAsia="宋体" w:hAnsi="Times New Roman" w:cs="Times New Roman"/>
          <w:sz w:val="28"/>
          <w:szCs w:val="28"/>
        </w:rPr>
        <w:t>性</w:t>
      </w:r>
      <w:r w:rsidRPr="00F72997">
        <w:rPr>
          <w:rFonts w:ascii="Times New Roman" w:eastAsia="宋体" w:hAnsi="Times New Roman" w:cs="Times New Roman"/>
          <w:sz w:val="28"/>
          <w:szCs w:val="28"/>
        </w:rPr>
        <w:t>。</w:t>
      </w:r>
      <w:r w:rsidRPr="00F72997">
        <w:rPr>
          <w:rFonts w:ascii="Times New Roman" w:eastAsia="宋体" w:hAnsi="Times New Roman" w:cs="Times New Roman"/>
          <w:sz w:val="28"/>
          <w:szCs w:val="28"/>
        </w:rPr>
        <w:t>要</w:t>
      </w:r>
      <w:r w:rsidRPr="00F72997">
        <w:rPr>
          <w:rFonts w:ascii="Times New Roman" w:eastAsia="宋体" w:hAnsi="Times New Roman" w:cs="Times New Roman"/>
          <w:sz w:val="28"/>
          <w:szCs w:val="28"/>
        </w:rPr>
        <w:t>注重提高作业质量，消除低效作业，杜绝</w:t>
      </w:r>
      <w:r w:rsidRPr="00F72997">
        <w:rPr>
          <w:rFonts w:ascii="Times New Roman" w:eastAsia="宋体" w:hAnsi="Times New Roman" w:cs="Times New Roman"/>
          <w:sz w:val="28"/>
          <w:szCs w:val="28"/>
        </w:rPr>
        <w:t>具有</w:t>
      </w:r>
      <w:r w:rsidRPr="00F72997">
        <w:rPr>
          <w:rFonts w:ascii="Times New Roman" w:eastAsia="宋体" w:hAnsi="Times New Roman" w:cs="Times New Roman"/>
          <w:sz w:val="28"/>
          <w:szCs w:val="28"/>
        </w:rPr>
        <w:t>负面影响的</w:t>
      </w:r>
      <w:r w:rsidRPr="00F72997">
        <w:rPr>
          <w:rFonts w:ascii="Times New Roman" w:eastAsia="宋体" w:hAnsi="Times New Roman" w:cs="Times New Roman"/>
          <w:sz w:val="28"/>
          <w:szCs w:val="28"/>
        </w:rPr>
        <w:t>无效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作业，丰富作业类型</w:t>
      </w:r>
      <w:r w:rsidRPr="00F72997">
        <w:rPr>
          <w:rFonts w:ascii="Times New Roman" w:eastAsia="宋体" w:hAnsi="Times New Roman" w:cs="Times New Roman"/>
          <w:sz w:val="28"/>
          <w:szCs w:val="28"/>
        </w:rPr>
        <w:t>和形式</w:t>
      </w:r>
      <w:r w:rsidRPr="00F72997">
        <w:rPr>
          <w:rFonts w:ascii="Times New Roman" w:eastAsia="宋体" w:hAnsi="Times New Roman" w:cs="Times New Roman"/>
          <w:sz w:val="28"/>
          <w:szCs w:val="28"/>
        </w:rPr>
        <w:t>，提高学生学习效率，达成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减负</w:t>
      </w:r>
      <w:r w:rsidRPr="00F72997">
        <w:rPr>
          <w:rFonts w:ascii="Times New Roman" w:eastAsia="宋体" w:hAnsi="Times New Roman" w:cs="Times New Roman"/>
          <w:sz w:val="28"/>
          <w:szCs w:val="28"/>
        </w:rPr>
        <w:t>与</w:t>
      </w:r>
      <w:r w:rsidRPr="00F72997">
        <w:rPr>
          <w:rFonts w:ascii="Times New Roman" w:eastAsia="宋体" w:hAnsi="Times New Roman" w:cs="Times New Roman"/>
          <w:sz w:val="28"/>
          <w:szCs w:val="28"/>
        </w:rPr>
        <w:t>提质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的目标。</w:t>
      </w:r>
    </w:p>
    <w:p w14:paraId="0910B94D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lastRenderedPageBreak/>
        <w:t>学校应该完善作业管理办法，加强学科组、年级组的作业统筹管理，合理调控作业内容与数量结构。一、二年级不布置数学书面家庭作业，但可以在校内适当安排巩固练习；三至六年级在布置课外作业时，要与其他学科教师相互沟通协调，确保数学课外作业完成的平均时长不</w:t>
      </w:r>
      <w:r w:rsidRPr="00F72997">
        <w:rPr>
          <w:rFonts w:ascii="Times New Roman" w:eastAsia="宋体" w:hAnsi="Times New Roman" w:cs="Times New Roman"/>
          <w:sz w:val="28"/>
          <w:szCs w:val="28"/>
        </w:rPr>
        <w:t>超过</w:t>
      </w:r>
      <w:r w:rsidRPr="00F72997">
        <w:rPr>
          <w:rFonts w:ascii="Times New Roman" w:eastAsia="宋体" w:hAnsi="Times New Roman" w:cs="Times New Roman"/>
          <w:sz w:val="28"/>
          <w:szCs w:val="28"/>
        </w:rPr>
        <w:t>20</w:t>
      </w:r>
      <w:r w:rsidRPr="00F72997">
        <w:rPr>
          <w:rFonts w:ascii="Times New Roman" w:eastAsia="宋体" w:hAnsi="Times New Roman" w:cs="Times New Roman"/>
          <w:sz w:val="28"/>
          <w:szCs w:val="28"/>
        </w:rPr>
        <w:t>分钟。</w:t>
      </w:r>
    </w:p>
    <w:p w14:paraId="61A1863A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对于数学学科的作业设计，提出以下基本要求：</w:t>
      </w:r>
    </w:p>
    <w:p w14:paraId="0CA75550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1.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夯实基础，保障教学质量。</w:t>
      </w:r>
    </w:p>
    <w:p w14:paraId="0A80834E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学校应该贯彻落实关于充分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发挥作业诊断、巩固、学情分析等功能，将作业设计纳入教研体系，系统设计符合学生年龄特点和学习规律、体现素质教育导向的基础性作业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的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减负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精神，十分重视数学作业的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基础知识、基本技能、基本数学思想和基本数学活动经验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的基础性作用。</w:t>
      </w:r>
    </w:p>
    <w:p w14:paraId="7F3A055F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教师必须围绕课时教学目标，设计好基础性作业。基础性作业主要用于巩固基本概念、形成基本技能、体验数学知识的应用等。教师设计的作业可以是课内随堂练习和课堂作业，也可以是课</w:t>
      </w:r>
      <w:r w:rsidRPr="00F72997">
        <w:rPr>
          <w:rFonts w:ascii="Times New Roman" w:eastAsia="宋体" w:hAnsi="Times New Roman" w:cs="Times New Roman"/>
          <w:sz w:val="28"/>
          <w:szCs w:val="28"/>
        </w:rPr>
        <w:t>外作业。</w:t>
      </w:r>
    </w:p>
    <w:p w14:paraId="6FED1CFF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基础性作业应保持与课时教学目标的一致性，保持作业内容与课时学习内容的关联性。提倡分层设计作业。对于学习确有困难的学生，可以单独布置作业或者少布置有一定难度的书面作业；对于学有余力的资优学生，可以适当布置一些思考性较强的综合实践类作业。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双基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类作业、综合实践类作业量，建议按照</w:t>
      </w:r>
      <w:r w:rsidRPr="00F72997">
        <w:rPr>
          <w:rFonts w:ascii="Times New Roman" w:eastAsia="宋体" w:hAnsi="Times New Roman" w:cs="Times New Roman"/>
          <w:sz w:val="28"/>
          <w:szCs w:val="28"/>
        </w:rPr>
        <w:t xml:space="preserve"> 4:1</w:t>
      </w:r>
      <w:r w:rsidRPr="00F72997">
        <w:rPr>
          <w:rFonts w:ascii="Times New Roman" w:eastAsia="宋体" w:hAnsi="Times New Roman" w:cs="Times New Roman"/>
          <w:sz w:val="28"/>
          <w:szCs w:val="28"/>
        </w:rPr>
        <w:t>的比例配备。</w:t>
      </w:r>
    </w:p>
    <w:p w14:paraId="767E5CD7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2.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加强整合，</w:t>
      </w:r>
      <w:proofErr w:type="gramStart"/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凸显学科</w:t>
      </w:r>
      <w:proofErr w:type="gramEnd"/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融合</w:t>
      </w:r>
      <w:r w:rsidRPr="00F72997"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68BCAE32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数学课程标准要求我们课堂教学必须整体把握教学内容，注重教学内容的结构化以及与学科核心素养的关联，综合考虑单元整体教学。教师在进行作业设计时，必须整体把握单元教学内容，科学设计每一节课的作业习题，同时重视各单元知识间的有机融合。基础知识只有植根于知识结构中，才能让学生融会贯通和灵活运用，因此数学作业设计中应当坚持必要的综合性。这里的综合包括与数学知识内容相关的结构体系、数学文化以及与其它相关学科知识的有机整合等。</w:t>
      </w:r>
    </w:p>
    <w:p w14:paraId="2973AB60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课程改革要求加强课程内容的综合性，增进学科之间的知识和方法的联系。教师可以结合教学内容特点和学生</w:t>
      </w:r>
      <w:r w:rsidRPr="00F72997">
        <w:rPr>
          <w:rFonts w:ascii="Times New Roman" w:eastAsia="宋体" w:hAnsi="Times New Roman" w:cs="Times New Roman"/>
          <w:sz w:val="28"/>
          <w:szCs w:val="28"/>
        </w:rPr>
        <w:t>个人不同的需求设计综合性习题，增强作业的综合性，使学生能够运用不同学科知识，综合解决实际问题，</w:t>
      </w:r>
      <w:r w:rsidRPr="00F72997">
        <w:rPr>
          <w:rFonts w:ascii="Times New Roman" w:eastAsia="宋体" w:hAnsi="Times New Roman" w:cs="Times New Roman"/>
          <w:sz w:val="28"/>
          <w:szCs w:val="28"/>
        </w:rPr>
        <w:lastRenderedPageBreak/>
        <w:t>提高学生解决问题的能力，促进学生综合素质的提高。</w:t>
      </w:r>
    </w:p>
    <w:p w14:paraId="55825B57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3.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强调应用，注重核心素养。</w:t>
      </w:r>
    </w:p>
    <w:p w14:paraId="04F6EDCE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数学是自然科学的重要基础，在社会科学中发挥着越来越重要的作用。数学的应用已经渗透到现代社会的各个方面，数学能够直接为社会创造价值，推动社会生产力的发展。随着大数据分析、人工智能的发展，数学研究与应用领域不断拓展。因此，教师在设计数学作业时，应该注重培养学生发现问题、提出问题的能力，并且能够将生活问题转化为数学问题，继而运用数学知识解决问</w:t>
      </w:r>
      <w:r w:rsidRPr="00F72997">
        <w:rPr>
          <w:rFonts w:ascii="Times New Roman" w:eastAsia="宋体" w:hAnsi="Times New Roman" w:cs="Times New Roman"/>
          <w:sz w:val="28"/>
          <w:szCs w:val="28"/>
        </w:rPr>
        <w:t>题。</w:t>
      </w:r>
    </w:p>
    <w:p w14:paraId="100D991B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教师应该从学生已有的知识经验出发，联系学生的生活实际设计作业。设计作业时可以创设合适的生活情境，让学生尝试着发现问题、提出问题并运用不同的方法策略加以探究和解决。设计作业习题时，不仅要注意突出知识上的应用性和探索性，还要注意突显形式上的灵活性。</w:t>
      </w:r>
    </w:p>
    <w:p w14:paraId="74B76D28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教师应该结合教材内容，适当加深和拓宽数学知识，并引导学生综合运用数学知识解决实际问题。现行教材上的例题、习题大多是告知有关条件来解决问题，教师可以结合生活实际布置一些综合应用性作业，这些作业并不直接告诉学生有关条件和数据，而是需要学生根据所求的问题进行分析、思</w:t>
      </w:r>
      <w:r w:rsidRPr="00F72997">
        <w:rPr>
          <w:rFonts w:ascii="Times New Roman" w:eastAsia="宋体" w:hAnsi="Times New Roman" w:cs="Times New Roman"/>
          <w:sz w:val="28"/>
          <w:szCs w:val="28"/>
        </w:rPr>
        <w:t>考，才能找出所需的信息，然后通过相关的实践活动，探求所需数据，解决实际问题。</w:t>
      </w:r>
    </w:p>
    <w:p w14:paraId="3BE39B41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4.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注重创新，培养综合能力。</w:t>
      </w:r>
    </w:p>
    <w:p w14:paraId="25C7F30B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创新是人类生生不息、保持旺盛生命力的源泉，是一个国家兴旺发达的动力，更是素质教育的核心。长期以来，学生学业负担太重</w:t>
      </w:r>
      <w:r w:rsidRPr="00F72997">
        <w:rPr>
          <w:rFonts w:ascii="Times New Roman" w:eastAsia="宋体" w:hAnsi="Times New Roman" w:cs="Times New Roman"/>
          <w:sz w:val="28"/>
          <w:szCs w:val="28"/>
        </w:rPr>
        <w:t>——</w:t>
      </w:r>
      <w:r w:rsidRPr="00F72997">
        <w:rPr>
          <w:rFonts w:ascii="Times New Roman" w:eastAsia="宋体" w:hAnsi="Times New Roman" w:cs="Times New Roman"/>
          <w:sz w:val="28"/>
          <w:szCs w:val="28"/>
        </w:rPr>
        <w:t>考试频繁、资料繁多、死记硬背、作业机械重复，磨灭了学生学习的兴趣和好奇心，泯灭了学生的创造性思维，学生完成作业几乎是一种无奈的选择。</w:t>
      </w:r>
    </w:p>
    <w:p w14:paraId="02C3AC17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当前，在新课标理念的指引下，教师应该设计创新型的作业，充分尊重学生的个体差异，让学生在完成作业的自主学习活动中，培养数学兴趣、激发创新意识、提高创新能力、发展核心素养。</w:t>
      </w:r>
    </w:p>
    <w:p w14:paraId="27AD9F96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教师应该依据课程标准的要求，结合教材内容的特点和学生实际，设计出新颖、有趣、开放创新型的数学作业，有效提高学生综合应用能力。开放创新型作业包括：绘画类、游戏类、观察类、调查类、实践类、描述</w:t>
      </w:r>
      <w:r w:rsidRPr="00F72997">
        <w:rPr>
          <w:rFonts w:ascii="Times New Roman" w:eastAsia="宋体" w:hAnsi="Times New Roman" w:cs="Times New Roman"/>
          <w:sz w:val="28"/>
          <w:szCs w:val="28"/>
        </w:rPr>
        <w:lastRenderedPageBreak/>
        <w:t>类、说明类等。在设计创新型作业时，教师必须注意学科融合，选定合适的跨学科主题，面向全体学生创编基于个性化要求的基础作业。</w:t>
      </w:r>
    </w:p>
    <w:p w14:paraId="4ACFFDEF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（二）作业实施建议</w:t>
      </w:r>
    </w:p>
    <w:p w14:paraId="284D8C66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1.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日常作业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。</w:t>
      </w:r>
      <w:r w:rsidRPr="00F72997">
        <w:rPr>
          <w:rFonts w:ascii="Times New Roman" w:eastAsia="宋体" w:hAnsi="Times New Roman" w:cs="Times New Roman"/>
          <w:sz w:val="28"/>
          <w:szCs w:val="28"/>
        </w:rPr>
        <w:t>日常作业包括随堂练习、课堂作业和课外作业等。</w:t>
      </w:r>
    </w:p>
    <w:p w14:paraId="420FDEF9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（</w:t>
      </w:r>
      <w:r w:rsidRPr="00F72997">
        <w:rPr>
          <w:rFonts w:ascii="Times New Roman" w:eastAsia="宋体" w:hAnsi="Times New Roman" w:cs="Times New Roman"/>
          <w:sz w:val="28"/>
          <w:szCs w:val="28"/>
        </w:rPr>
        <w:t>1</w:t>
      </w:r>
      <w:r w:rsidRPr="00F72997">
        <w:rPr>
          <w:rFonts w:ascii="Times New Roman" w:eastAsia="宋体" w:hAnsi="Times New Roman" w:cs="Times New Roman"/>
          <w:sz w:val="28"/>
          <w:szCs w:val="28"/>
        </w:rPr>
        <w:t>）随堂练习指课堂上的课前预习、导学练习、随笔练习等。教师可以结合实际，适当布置前置性作业，诊断学情，引导学生养成预习、先学的习惯。也可以根据教学内容及教学重难点，设计课内导学问题的作业，引导学生自主探究，尝试练习。随堂作业尽量组织学生在课堂上完成，便于老师及时了解学生的学习情况，及时发现问题改进教学。</w:t>
      </w:r>
    </w:p>
    <w:p w14:paraId="75E9DFF4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（</w:t>
      </w:r>
      <w:r w:rsidRPr="00F72997">
        <w:rPr>
          <w:rFonts w:ascii="Times New Roman" w:eastAsia="宋体" w:hAnsi="Times New Roman" w:cs="Times New Roman"/>
          <w:sz w:val="28"/>
          <w:szCs w:val="28"/>
        </w:rPr>
        <w:t>2</w:t>
      </w:r>
      <w:r w:rsidRPr="00F72997">
        <w:rPr>
          <w:rFonts w:ascii="Times New Roman" w:eastAsia="宋体" w:hAnsi="Times New Roman" w:cs="Times New Roman"/>
          <w:sz w:val="28"/>
          <w:szCs w:val="28"/>
        </w:rPr>
        <w:t>）课堂作业是指学生必须在课堂上独立完成的作业。课堂作业是学生巩固与内化知识、获得数学技能、发展数学能力的重要教学形式。课堂作业应该尽量安排在课内完成，一</w:t>
      </w:r>
      <w:r w:rsidRPr="00F72997">
        <w:rPr>
          <w:rFonts w:ascii="Times New Roman" w:eastAsia="宋体" w:hAnsi="Times New Roman" w:cs="Times New Roman"/>
          <w:sz w:val="28"/>
          <w:szCs w:val="28"/>
        </w:rPr>
        <w:t>般不得占用学生的课余时间。</w:t>
      </w:r>
    </w:p>
    <w:p w14:paraId="28418A41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课堂作业</w:t>
      </w:r>
      <w:bookmarkStart w:id="0" w:name="_Hlk80883226"/>
      <w:r w:rsidRPr="00F72997">
        <w:rPr>
          <w:rFonts w:ascii="Times New Roman" w:eastAsia="宋体" w:hAnsi="Times New Roman" w:cs="Times New Roman"/>
          <w:sz w:val="28"/>
          <w:szCs w:val="28"/>
        </w:rPr>
        <w:t>的内容与难度既要立足单元整体教学目标，也要结合课时教学内容和目标要求，以巩固提升本节课的基础知识为主</w:t>
      </w:r>
      <w:bookmarkEnd w:id="0"/>
      <w:r w:rsidRPr="00F72997">
        <w:rPr>
          <w:rFonts w:ascii="Times New Roman" w:eastAsia="宋体" w:hAnsi="Times New Roman" w:cs="Times New Roman"/>
          <w:sz w:val="28"/>
          <w:szCs w:val="28"/>
        </w:rPr>
        <w:t>，做到基础性、层次性、思考性、综合性、应用性的有机结合。既要注意巩固内化重要的数学概念、法则、规律等基础知识，训练数学技能，也要聚焦核心素养，发展学生的数学思维能力和问题解决能力。</w:t>
      </w:r>
    </w:p>
    <w:p w14:paraId="7561A7C4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课堂作业要关注学生的学习兴趣，根据作业内容和学生的年龄特征设计动笔练习、动口交流、动手操作、动身体验、动脑想象等多样化的作业形式，让学生在作业中获得成功的体验。</w:t>
      </w:r>
    </w:p>
    <w:p w14:paraId="3E6E0755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课堂作业必须及时批改。教师可以采</w:t>
      </w:r>
      <w:r w:rsidRPr="00F72997">
        <w:rPr>
          <w:rFonts w:ascii="Times New Roman" w:eastAsia="宋体" w:hAnsi="Times New Roman" w:cs="Times New Roman"/>
          <w:sz w:val="28"/>
          <w:szCs w:val="28"/>
        </w:rPr>
        <w:t>用当堂批改、集体订正、个别指导等方式及时批改课堂作业，保证学生的作业完成效果。遵循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精讲、少讲、多练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的授课理念，课堂上建议教师尽可能多地预留给学生课堂作业的时间。</w:t>
      </w:r>
      <w:r w:rsidRPr="00F72997">
        <w:rPr>
          <w:rFonts w:ascii="Times New Roman" w:eastAsia="宋体" w:hAnsi="Times New Roman" w:cs="Times New Roman"/>
          <w:sz w:val="28"/>
          <w:szCs w:val="28"/>
        </w:rPr>
        <w:br/>
        <w:t xml:space="preserve">    </w:t>
      </w:r>
      <w:r w:rsidRPr="00F72997">
        <w:rPr>
          <w:rFonts w:ascii="Times New Roman" w:eastAsia="宋体" w:hAnsi="Times New Roman" w:cs="Times New Roman"/>
          <w:sz w:val="28"/>
          <w:szCs w:val="28"/>
        </w:rPr>
        <w:t>（</w:t>
      </w:r>
      <w:r w:rsidRPr="00F72997">
        <w:rPr>
          <w:rFonts w:ascii="Times New Roman" w:eastAsia="宋体" w:hAnsi="Times New Roman" w:cs="Times New Roman"/>
          <w:sz w:val="28"/>
          <w:szCs w:val="28"/>
        </w:rPr>
        <w:t>3</w:t>
      </w:r>
      <w:r w:rsidRPr="00F72997">
        <w:rPr>
          <w:rFonts w:ascii="Times New Roman" w:eastAsia="宋体" w:hAnsi="Times New Roman" w:cs="Times New Roman"/>
          <w:sz w:val="28"/>
          <w:szCs w:val="28"/>
        </w:rPr>
        <w:t>）课外作业。课外作业是学生数学课堂学习的延伸与补充，是数学课余学习的重要形式。一是教师布置课外作业时，必须注意与其他学科之间的相互沟通协调，使课外作业总量控制在规定的时间内。二是必须提高课外作业设计能力与布置作业的质量，教师应该根据课时与单元教学内容，结合学生学习实际，设计与布置课外作业，力求课外作业精炼、必要、有效。三是课外作业必</w:t>
      </w:r>
      <w:r w:rsidRPr="00F72997">
        <w:rPr>
          <w:rFonts w:ascii="Times New Roman" w:eastAsia="宋体" w:hAnsi="Times New Roman" w:cs="Times New Roman"/>
          <w:sz w:val="28"/>
          <w:szCs w:val="28"/>
        </w:rPr>
        <w:t>须形式多样，除了书面的作业外，还可以采用数学阅</w:t>
      </w:r>
      <w:r w:rsidRPr="00F72997">
        <w:rPr>
          <w:rFonts w:ascii="Times New Roman" w:eastAsia="宋体" w:hAnsi="Times New Roman" w:cs="Times New Roman"/>
          <w:sz w:val="28"/>
          <w:szCs w:val="28"/>
        </w:rPr>
        <w:lastRenderedPageBreak/>
        <w:t>读、口头表达、动手实践等作业形式。作业应突出层次性和个性化特点，既有统一性作业，也有选择性作业。作业设计还必须考虑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家、校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配合，引导家长树立正确的作业观，鼓励家长督促孩子独立自主地完成课外作业。教师一般不得使用手机或平板电脑等电子产品布置课外作业。</w:t>
      </w:r>
    </w:p>
    <w:p w14:paraId="1E1C2EE8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经省级教育行政部门审定通过的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一教</w:t>
      </w:r>
      <w:proofErr w:type="gramStart"/>
      <w:r w:rsidRPr="00F72997">
        <w:rPr>
          <w:rFonts w:ascii="Times New Roman" w:eastAsia="宋体" w:hAnsi="Times New Roman" w:cs="Times New Roman"/>
          <w:sz w:val="28"/>
          <w:szCs w:val="28"/>
        </w:rPr>
        <w:t>一</w:t>
      </w:r>
      <w:proofErr w:type="gramEnd"/>
      <w:r w:rsidRPr="00F72997">
        <w:rPr>
          <w:rFonts w:ascii="Times New Roman" w:eastAsia="宋体" w:hAnsi="Times New Roman" w:cs="Times New Roman"/>
          <w:sz w:val="28"/>
          <w:szCs w:val="28"/>
        </w:rPr>
        <w:t>辅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配套的教辅基础训练册，学校应该视为重要的教辅资料，要求老师和学生使用。科任教师可以根据学生实际情况，采取灵活多样的方式布置学生使用基础训练册，基础训练册上的习题，一般要求学生</w:t>
      </w:r>
      <w:r w:rsidRPr="00F72997">
        <w:rPr>
          <w:rFonts w:ascii="Times New Roman" w:eastAsia="宋体" w:hAnsi="Times New Roman" w:cs="Times New Roman"/>
          <w:sz w:val="28"/>
          <w:szCs w:val="28"/>
        </w:rPr>
        <w:t>完成。对于基础训练册中与教学内容不相匹配的个别习题，教师有权决定让学生选做或者不做。基础训练</w:t>
      </w:r>
      <w:proofErr w:type="gramStart"/>
      <w:r w:rsidRPr="00F72997">
        <w:rPr>
          <w:rFonts w:ascii="Times New Roman" w:eastAsia="宋体" w:hAnsi="Times New Roman" w:cs="Times New Roman"/>
          <w:sz w:val="28"/>
          <w:szCs w:val="28"/>
        </w:rPr>
        <w:t>册</w:t>
      </w:r>
      <w:proofErr w:type="gramEnd"/>
      <w:r w:rsidRPr="00F72997">
        <w:rPr>
          <w:rFonts w:ascii="Times New Roman" w:eastAsia="宋体" w:hAnsi="Times New Roman" w:cs="Times New Roman"/>
          <w:sz w:val="28"/>
          <w:szCs w:val="28"/>
        </w:rPr>
        <w:t>可以作为随堂练习使用，也可以作为课外家庭作业使用。鼓励教师根据教学内容和学生实际，自主设计和创编作业。</w:t>
      </w:r>
    </w:p>
    <w:p w14:paraId="3A404AC1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2.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专题作业。</w:t>
      </w:r>
      <w:r w:rsidRPr="00F72997">
        <w:rPr>
          <w:rFonts w:ascii="Times New Roman" w:eastAsia="宋体" w:hAnsi="Times New Roman" w:cs="Times New Roman"/>
          <w:sz w:val="28"/>
          <w:szCs w:val="28"/>
        </w:rPr>
        <w:t>特指学完一个教学单元或专题知识之后，为突出基础、加强综合、注重应用而专门设计的单元练习或专项练习。</w:t>
      </w:r>
    </w:p>
    <w:p w14:paraId="4F80AB19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在单元整体教学的背景下，开展专题作业设计可以整体把握同一学习主题在不同时段、不同单元中的综合运用，厘清各知识间的相互联系，实现作业设计的基础性、结构性、递进性发展，进一步发挥学科育人的功能，提高学生数</w:t>
      </w:r>
      <w:r w:rsidRPr="00F72997">
        <w:rPr>
          <w:rFonts w:ascii="Times New Roman" w:eastAsia="宋体" w:hAnsi="Times New Roman" w:cs="Times New Roman"/>
          <w:sz w:val="28"/>
          <w:szCs w:val="28"/>
        </w:rPr>
        <w:t>学学科核心素养。教师应该根据学生的单元学习实际情况，正确处理单元作业目标与教学目标之间的关系，体现单元教学的重点、难点知识，综合反映核心数学概念、能力、学习习惯、学习方法和品质等方面的要求，设计数量适当、目标明确、逻辑性强的单元或模块知识的综合作业。</w:t>
      </w:r>
    </w:p>
    <w:p w14:paraId="1630C7E2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设计专题作业时，一是要依据单元知识或专题知识的教学内容进行选编、改编或创编作业习题，确保每一次作业的科学性。作业内容要科学，素材选取必须关注思想性，作业题目题干用语精练、要义明确、易于理解。对于开放性、综合性的实践活动类作业，预设答案应该符合情理，并且必须体现</w:t>
      </w:r>
      <w:r w:rsidRPr="00F72997">
        <w:rPr>
          <w:rFonts w:ascii="Times New Roman" w:eastAsia="宋体" w:hAnsi="Times New Roman" w:cs="Times New Roman"/>
          <w:sz w:val="28"/>
          <w:szCs w:val="28"/>
        </w:rPr>
        <w:t>不同能力层次的水平标准等。二是要关注不同的作业类型。除了常规书面作业外，还应该设计小组合作、综合实践类的中、长周期作业。三是要避免设计难度过高的作业习题。教师要依据学情，设计符合学生实际的作业习题。作业难度判断要准确，不同难度的作业题量分配要合理。不</w:t>
      </w:r>
      <w:r w:rsidRPr="00F72997">
        <w:rPr>
          <w:rFonts w:ascii="Times New Roman" w:eastAsia="宋体" w:hAnsi="Times New Roman" w:cs="Times New Roman"/>
          <w:sz w:val="28"/>
          <w:szCs w:val="28"/>
        </w:rPr>
        <w:lastRenderedPageBreak/>
        <w:t>能布置超越学生认知能力和水平、难度过高的作业，以保护学生数学学习的兴趣和自信心。作业还必须确保习题内容与形式结构的合理性，使之能够正确反映作业的目标、内容、难度、能力维度，以及学生作业完成的时间、速度与质量等整体分布情况。四是要考虑时间合适。作业时间过长，让课余</w:t>
      </w:r>
      <w:r w:rsidRPr="00F72997">
        <w:rPr>
          <w:rFonts w:ascii="Times New Roman" w:eastAsia="宋体" w:hAnsi="Times New Roman" w:cs="Times New Roman"/>
          <w:sz w:val="28"/>
          <w:szCs w:val="28"/>
        </w:rPr>
        <w:t>时间大部分被作业挤占，压缩了学生的特长发展，影响学生的睡眠，从而导致严重的负面影响。因此，教师应当合理规划安排学生完成作业的时间</w:t>
      </w:r>
      <w:proofErr w:type="gramStart"/>
      <w:r w:rsidRPr="00F72997">
        <w:rPr>
          <w:rFonts w:ascii="Times New Roman" w:eastAsia="宋体" w:hAnsi="Times New Roman" w:cs="Times New Roman"/>
          <w:sz w:val="28"/>
          <w:szCs w:val="28"/>
        </w:rPr>
        <w:t>段及时量</w:t>
      </w:r>
      <w:proofErr w:type="gramEnd"/>
      <w:r w:rsidRPr="00F72997">
        <w:rPr>
          <w:rFonts w:ascii="Times New Roman" w:eastAsia="宋体" w:hAnsi="Times New Roman" w:cs="Times New Roman"/>
          <w:sz w:val="28"/>
          <w:szCs w:val="28"/>
        </w:rPr>
        <w:t>，确保学生足够的休息、娱乐时间。</w:t>
      </w:r>
    </w:p>
    <w:p w14:paraId="6870EEDC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3.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综合实践活动作业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。特指数学与社会实践相结合的数学拓展、动手操作、社会调查等实践探究类作业。这类作业使学生在实际情境和真实问题中，运用数学和其他学科的知识与方法，经历发现问题、提出问题、分析问题和解决问题的过程，感悟数学知识之间、数学与其他学科之间、数学与科学技术和社会生活之间的联系，积累活动经验，感悟数学思想方法，形成和发展创新意识，提</w:t>
      </w:r>
      <w:r w:rsidRPr="00F72997">
        <w:rPr>
          <w:rFonts w:ascii="Times New Roman" w:eastAsia="宋体" w:hAnsi="Times New Roman" w:cs="Times New Roman"/>
          <w:sz w:val="28"/>
          <w:szCs w:val="28"/>
        </w:rPr>
        <w:t>高综合解决实际问题的能力。</w:t>
      </w:r>
    </w:p>
    <w:p w14:paraId="4F884BE2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教师要根据教学内容和学生的身心特点，将生活问题转化为数学问题，同时参照专题作业的要求，遵循应用性、生活性、开放性、综合性、创新性等原则，设计类型多样、内容丰富的实践性作业。</w:t>
      </w:r>
    </w:p>
    <w:p w14:paraId="3AD3EE66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数学阅读。鼓励学生大量阅读课外书籍，阅读有关数学故事、数学史、数学思想方法史等科普读物，开拓视野、增长见识。还可以通过阅读数学绘本、观看数学纪录片等方式了解数学历史。</w:t>
      </w:r>
    </w:p>
    <w:p w14:paraId="6F6D9BF7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数学日记。让学生针对某一个数学知识点、数学解题的方法或者错误解题经历、一节印象深刻的数学课等，以日记的方式记录数学的精彩、学习的收获与体会。</w:t>
      </w:r>
    </w:p>
    <w:p w14:paraId="5B05358F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数据搜集。设计出数据搜集型的实践作业，可以让学生深入了解身边的实际生活，运用数学的眼光去挖掘数学元素与数学原型，体会数学与生活之间的密切联系。</w:t>
      </w:r>
    </w:p>
    <w:p w14:paraId="71E49F44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社会调查。在实践作业中，以实际调查为主题，引导学生围绕一个问题开展访问、座谈，了解和搜集资料，进行社会调查，让学生的数学学习兴趣得到提高，数学应用能力得到提升，创新意识得到培养。</w:t>
      </w:r>
    </w:p>
    <w:p w14:paraId="6ABED841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动手设计。让学生设计作品，动手制作数学卡片、数学漫画、数字迷</w:t>
      </w:r>
      <w:r w:rsidRPr="00F72997">
        <w:rPr>
          <w:rFonts w:ascii="Times New Roman" w:eastAsia="宋体" w:hAnsi="Times New Roman" w:cs="Times New Roman"/>
          <w:sz w:val="28"/>
          <w:szCs w:val="28"/>
        </w:rPr>
        <w:lastRenderedPageBreak/>
        <w:t>宫、数学小报、思维导图等。譬如，借助七巧板的图形特征，图文并茂地讲述七巧板的故事等。体会数学的价值，感受数学之美。</w:t>
      </w:r>
    </w:p>
    <w:p w14:paraId="367B2CD3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实践综合应用。让学生通过查阅资料及生活经验，在实践任务单的引导下设计出活动方案、主题学习和项目规划等。譬如，超市购物、游园设计、假期旅行、游学</w:t>
      </w:r>
      <w:proofErr w:type="gramStart"/>
      <w:r w:rsidRPr="00F72997">
        <w:rPr>
          <w:rFonts w:ascii="Times New Roman" w:eastAsia="宋体" w:hAnsi="Times New Roman" w:cs="Times New Roman"/>
          <w:sz w:val="28"/>
          <w:szCs w:val="28"/>
        </w:rPr>
        <w:t>研</w:t>
      </w:r>
      <w:proofErr w:type="gramEnd"/>
      <w:r w:rsidRPr="00F72997">
        <w:rPr>
          <w:rFonts w:ascii="Times New Roman" w:eastAsia="宋体" w:hAnsi="Times New Roman" w:cs="Times New Roman"/>
          <w:sz w:val="28"/>
          <w:szCs w:val="28"/>
        </w:rPr>
        <w:t>学、农作物生长等。</w:t>
      </w:r>
    </w:p>
    <w:p w14:paraId="2E73741E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在设计综合实践活动类作业时，既要考虑学生普适性，也要考虑学生的差异性和特殊性。力求做到从实际出发，尽可能让学生自主选择，富有弹性。综合实践类作业可以根据实际教学的需要，灵活安排，一般的尽量安排学生在周末、节假日或寒暑假完成。</w:t>
      </w:r>
    </w:p>
    <w:p w14:paraId="1E3A7818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总之，应该为学生设计与布置不同类型的综合实践作业，让所有学生的解决问题的能力以及综合素质，均能在综合实践活动中得到发展。</w:t>
      </w:r>
    </w:p>
    <w:p w14:paraId="441DF85A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1   </w:t>
      </w:r>
      <w:r w:rsidRPr="00F72997">
        <w:rPr>
          <w:rFonts w:ascii="Times New Roman" w:eastAsia="楷体" w:hAnsi="Times New Roman" w:cs="Times New Roman"/>
          <w:sz w:val="28"/>
          <w:szCs w:val="28"/>
        </w:rPr>
        <w:t>一年级下册《找规律》。</w:t>
      </w:r>
    </w:p>
    <w:p w14:paraId="4CCD610C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按照自己喜欢的规律涂色，再圈出重复的部分。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</w:t>
      </w:r>
    </w:p>
    <w:p w14:paraId="7E10E6B7" w14:textId="77777777" w:rsidR="00B249DB" w:rsidRPr="00F72997" w:rsidRDefault="00A86858" w:rsidP="00DF6FD1">
      <w:pPr>
        <w:spacing w:line="480" w:lineRule="exact"/>
        <w:rPr>
          <w:rFonts w:ascii="Times New Roman" w:eastAsia="楷体" w:hAnsi="Times New Roman" w:cs="Times New Roman"/>
          <w:b/>
          <w:bCs/>
          <w:sz w:val="28"/>
          <w:szCs w:val="28"/>
        </w:rPr>
      </w:pPr>
      <w:r w:rsidRPr="00F72997">
        <w:rPr>
          <w:rFonts w:ascii="Times New Roman" w:hAnsi="Times New Roman" w:cs="Times New Roman"/>
        </w:rPr>
        <w:t xml:space="preserve">   </w:t>
      </w:r>
      <w:r w:rsidRPr="00F72997">
        <w:rPr>
          <w:rFonts w:ascii="Times New Roman" w:hAnsi="Times New Roman" w:cs="Times New Roman"/>
          <w:noProof/>
        </w:rPr>
        <w:drawing>
          <wp:inline distT="0" distB="0" distL="114300" distR="114300" wp14:anchorId="5D760B7A" wp14:editId="14A331A6">
            <wp:extent cx="4925060" cy="501015"/>
            <wp:effectExtent l="0" t="0" r="8890" b="13335"/>
            <wp:docPr id="194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7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5060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0071E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设计意图：</w:t>
      </w:r>
      <w:r w:rsidRPr="00F72997">
        <w:rPr>
          <w:rFonts w:ascii="Times New Roman" w:eastAsia="楷体" w:hAnsi="Times New Roman" w:cs="Times New Roman"/>
          <w:sz w:val="28"/>
          <w:szCs w:val="28"/>
        </w:rPr>
        <w:t>让</w:t>
      </w:r>
      <w:proofErr w:type="gramStart"/>
      <w:r w:rsidRPr="00F72997">
        <w:rPr>
          <w:rFonts w:ascii="Times New Roman" w:eastAsia="楷体" w:hAnsi="Times New Roman" w:cs="Times New Roman"/>
          <w:sz w:val="28"/>
          <w:szCs w:val="28"/>
        </w:rPr>
        <w:t>学生做按规律</w:t>
      </w:r>
      <w:proofErr w:type="gramEnd"/>
      <w:r w:rsidRPr="00F72997">
        <w:rPr>
          <w:rFonts w:ascii="Times New Roman" w:eastAsia="楷体" w:hAnsi="Times New Roman" w:cs="Times New Roman"/>
          <w:sz w:val="28"/>
          <w:szCs w:val="28"/>
        </w:rPr>
        <w:t>涂色练习，增强学生对规律的体验和感知。出现一次，又出现一次，再出现一次</w:t>
      </w:r>
      <w:r w:rsidRPr="00F72997">
        <w:rPr>
          <w:rFonts w:ascii="Times New Roman" w:eastAsia="宋体" w:hAnsi="Times New Roman" w:cs="Times New Roman"/>
          <w:sz w:val="28"/>
          <w:szCs w:val="28"/>
        </w:rPr>
        <w:t>……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Pr="00F72997">
        <w:rPr>
          <w:rFonts w:ascii="Times New Roman" w:eastAsia="楷体" w:hAnsi="Times New Roman" w:cs="Times New Roman"/>
          <w:sz w:val="28"/>
          <w:szCs w:val="28"/>
        </w:rPr>
        <w:t>使学生清晰直观地认识规律，从而建立数学规律模型。</w:t>
      </w:r>
    </w:p>
    <w:p w14:paraId="09CE07DB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2 </w:t>
      </w:r>
      <w:r w:rsidRPr="00F72997">
        <w:rPr>
          <w:rFonts w:ascii="Times New Roman" w:eastAsia="仿宋" w:hAnsi="Times New Roman" w:cs="Times New Roman"/>
          <w:b/>
          <w:sz w:val="28"/>
          <w:szCs w:val="28"/>
        </w:rPr>
        <w:t xml:space="preserve">  </w:t>
      </w:r>
      <w:r w:rsidRPr="00F72997">
        <w:rPr>
          <w:rFonts w:ascii="Times New Roman" w:eastAsia="楷体" w:hAnsi="Times New Roman" w:cs="Times New Roman"/>
          <w:sz w:val="28"/>
          <w:szCs w:val="28"/>
        </w:rPr>
        <w:t>三年级上册《多位数乘一位数》。</w:t>
      </w:r>
    </w:p>
    <w:p w14:paraId="40101CFF" w14:textId="77777777" w:rsidR="00B249DB" w:rsidRPr="00F72997" w:rsidRDefault="00A86858" w:rsidP="00DF6FD1">
      <w:pPr>
        <w:tabs>
          <w:tab w:val="left" w:pos="1036"/>
        </w:tabs>
        <w:spacing w:line="480" w:lineRule="exact"/>
        <w:ind w:firstLineChars="200" w:firstLine="560"/>
        <w:rPr>
          <w:rFonts w:ascii="Times New Roman" w:hAnsi="Times New Roman" w:cs="Times New Roman"/>
          <w:color w:val="000000"/>
          <w:spacing w:val="-2"/>
          <w:szCs w:val="21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妈妈在药店里买了两盒</w:t>
      </w:r>
      <w:r w:rsidRPr="00F72997">
        <w:rPr>
          <w:rFonts w:ascii="Times New Roman" w:eastAsia="楷体" w:hAnsi="Times New Roman" w:cs="Times New Roman"/>
          <w:sz w:val="28"/>
          <w:szCs w:val="28"/>
        </w:rPr>
        <w:t>N95</w:t>
      </w:r>
      <w:r w:rsidRPr="00F72997">
        <w:rPr>
          <w:rFonts w:ascii="Times New Roman" w:eastAsia="楷体" w:hAnsi="Times New Roman" w:cs="Times New Roman"/>
          <w:sz w:val="28"/>
          <w:szCs w:val="28"/>
        </w:rPr>
        <w:t>口罩，每盒有</w:t>
      </w:r>
      <w:r w:rsidRPr="00F72997">
        <w:rPr>
          <w:rFonts w:ascii="Times New Roman" w:eastAsia="楷体" w:hAnsi="Times New Roman" w:cs="Times New Roman"/>
          <w:sz w:val="28"/>
          <w:szCs w:val="28"/>
        </w:rPr>
        <w:t>12</w:t>
      </w:r>
      <w:r w:rsidRPr="00F72997">
        <w:rPr>
          <w:rFonts w:ascii="Times New Roman" w:eastAsia="楷体" w:hAnsi="Times New Roman" w:cs="Times New Roman"/>
          <w:sz w:val="28"/>
          <w:szCs w:val="28"/>
        </w:rPr>
        <w:t>只。妈妈一共花了多少钱？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 </w:t>
      </w:r>
      <w:r w:rsidRPr="00F72997">
        <w:rPr>
          <w:rFonts w:ascii="Times New Roman" w:hAnsi="Times New Roman" w:cs="Times New Roman"/>
          <w:color w:val="000000"/>
          <w:spacing w:val="-2"/>
          <w:szCs w:val="21"/>
        </w:rPr>
        <w:t xml:space="preserve">  </w:t>
      </w:r>
    </w:p>
    <w:p w14:paraId="45354491" w14:textId="77777777" w:rsidR="00B249DB" w:rsidRPr="00F72997" w:rsidRDefault="00A86858" w:rsidP="00DF6FD1">
      <w:pPr>
        <w:tabs>
          <w:tab w:val="left" w:pos="1036"/>
        </w:tabs>
        <w:spacing w:line="480" w:lineRule="exact"/>
        <w:rPr>
          <w:rFonts w:ascii="Times New Roman" w:hAnsi="Times New Roman" w:cs="Times New Roman"/>
          <w:b/>
          <w:bCs/>
        </w:rPr>
      </w:pPr>
      <w:r w:rsidRPr="00F72997">
        <w:rPr>
          <w:rFonts w:ascii="Times New Roman" w:hAnsi="Times New Roman" w:cs="Times New Roman"/>
          <w:color w:val="000000"/>
          <w:spacing w:val="-2"/>
          <w:szCs w:val="21"/>
        </w:rPr>
        <w:t xml:space="preserve">                              </w:t>
      </w:r>
      <w:r w:rsidRPr="00F72997">
        <w:rPr>
          <w:rFonts w:ascii="Times New Roman" w:hAnsi="Times New Roman" w:cs="Times New Roman"/>
          <w:noProof/>
          <w:color w:val="000000"/>
          <w:spacing w:val="-2"/>
          <w:szCs w:val="21"/>
        </w:rPr>
        <w:drawing>
          <wp:inline distT="0" distB="0" distL="114300" distR="114300" wp14:anchorId="53B4571D" wp14:editId="487EDB03">
            <wp:extent cx="927100" cy="941070"/>
            <wp:effectExtent l="0" t="0" r="6350" b="11430"/>
            <wp:docPr id="6" name="图片 6" descr="156da3cb5ba325a88a8c45e153d44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6da3cb5ba325a88a8c45e153d44db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45807" w14:textId="77777777" w:rsidR="00B249DB" w:rsidRPr="00F72997" w:rsidRDefault="00A86858" w:rsidP="00DF6FD1">
      <w:pPr>
        <w:tabs>
          <w:tab w:val="left" w:pos="1036"/>
        </w:tabs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设计意图：</w:t>
      </w:r>
      <w:r w:rsidRPr="00F72997">
        <w:rPr>
          <w:rFonts w:ascii="Times New Roman" w:eastAsia="楷体" w:hAnsi="Times New Roman" w:cs="Times New Roman"/>
          <w:sz w:val="28"/>
          <w:szCs w:val="28"/>
        </w:rPr>
        <w:t>以学生熟悉的生活场景为素材设计习题，如购买</w:t>
      </w:r>
      <w:r w:rsidRPr="00F72997">
        <w:rPr>
          <w:rFonts w:ascii="Times New Roman" w:eastAsia="楷体" w:hAnsi="Times New Roman" w:cs="Times New Roman"/>
          <w:sz w:val="28"/>
          <w:szCs w:val="28"/>
        </w:rPr>
        <w:t>N95</w:t>
      </w:r>
      <w:r w:rsidRPr="00F72997">
        <w:rPr>
          <w:rFonts w:ascii="Times New Roman" w:eastAsia="楷体" w:hAnsi="Times New Roman" w:cs="Times New Roman"/>
          <w:sz w:val="28"/>
          <w:szCs w:val="28"/>
        </w:rPr>
        <w:t>口罩等，情境呈现图文并茂，这样既能巩固知识，调动学生运用数学知识解决生活问题的积极性，又能让学生体验到生活中处处有数学，感受数学的应用价值。</w:t>
      </w:r>
    </w:p>
    <w:p w14:paraId="0101C6DC" w14:textId="77777777" w:rsidR="00B249DB" w:rsidRPr="00F72997" w:rsidRDefault="00A86858" w:rsidP="00DF6FD1">
      <w:pPr>
        <w:widowControl/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3 </w:t>
      </w:r>
      <w:r w:rsidRPr="00F72997">
        <w:rPr>
          <w:rFonts w:ascii="Times New Roman" w:eastAsia="仿宋" w:hAnsi="Times New Roman" w:cs="Times New Roman"/>
          <w:b/>
          <w:sz w:val="28"/>
          <w:szCs w:val="28"/>
        </w:rPr>
        <w:t xml:space="preserve">  </w:t>
      </w:r>
      <w:r w:rsidRPr="00F72997">
        <w:rPr>
          <w:rFonts w:ascii="Times New Roman" w:eastAsia="楷体" w:hAnsi="Times New Roman" w:cs="Times New Roman"/>
          <w:sz w:val="28"/>
          <w:szCs w:val="28"/>
        </w:rPr>
        <w:t>三年级下册《面积问题解决》。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</w:t>
      </w:r>
    </w:p>
    <w:p w14:paraId="3C368FE2" w14:textId="77777777" w:rsidR="00B249DB" w:rsidRDefault="00A86858" w:rsidP="00DF6FD1">
      <w:pPr>
        <w:widowControl/>
        <w:spacing w:line="480" w:lineRule="exact"/>
        <w:ind w:firstLineChars="200" w:firstLine="560"/>
        <w:rPr>
          <w:rFonts w:ascii="Times New Roman" w:eastAsia="楷体" w:hAnsi="Times New Roman" w:cs="Times New Roman" w:hint="eastAsia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新苗公园计划修一个长</w:t>
      </w:r>
      <w:r w:rsidRPr="00F72997">
        <w:rPr>
          <w:rFonts w:ascii="Times New Roman" w:eastAsia="楷体" w:hAnsi="Times New Roman" w:cs="Times New Roman"/>
          <w:sz w:val="28"/>
          <w:szCs w:val="28"/>
        </w:rPr>
        <w:t>10</w:t>
      </w:r>
      <w:r w:rsidRPr="00F72997">
        <w:rPr>
          <w:rFonts w:ascii="Times New Roman" w:eastAsia="楷体" w:hAnsi="Times New Roman" w:cs="Times New Roman"/>
          <w:sz w:val="28"/>
          <w:szCs w:val="28"/>
        </w:rPr>
        <w:t>米，宽</w:t>
      </w:r>
      <w:r w:rsidRPr="00F72997">
        <w:rPr>
          <w:rFonts w:ascii="Times New Roman" w:eastAsia="楷体" w:hAnsi="Times New Roman" w:cs="Times New Roman"/>
          <w:sz w:val="28"/>
          <w:szCs w:val="28"/>
        </w:rPr>
        <w:t>8</w:t>
      </w:r>
      <w:r w:rsidRPr="00F72997">
        <w:rPr>
          <w:rFonts w:ascii="Times New Roman" w:eastAsia="楷体" w:hAnsi="Times New Roman" w:cs="Times New Roman"/>
          <w:sz w:val="28"/>
          <w:szCs w:val="28"/>
        </w:rPr>
        <w:t>米的草坪。实际修建时将一个长</w:t>
      </w:r>
      <w:r w:rsidRPr="00F72997">
        <w:rPr>
          <w:rFonts w:ascii="Times New Roman" w:eastAsia="楷体" w:hAnsi="Times New Roman" w:cs="Times New Roman"/>
          <w:sz w:val="28"/>
          <w:szCs w:val="28"/>
        </w:rPr>
        <w:t>6</w:t>
      </w:r>
      <w:r w:rsidRPr="00F72997">
        <w:rPr>
          <w:rFonts w:ascii="Times New Roman" w:eastAsia="楷体" w:hAnsi="Times New Roman" w:cs="Times New Roman"/>
          <w:sz w:val="28"/>
          <w:szCs w:val="28"/>
        </w:rPr>
        <w:t>米、宽</w:t>
      </w:r>
      <w:r w:rsidRPr="00F72997">
        <w:rPr>
          <w:rFonts w:ascii="Times New Roman" w:eastAsia="楷体" w:hAnsi="Times New Roman" w:cs="Times New Roman"/>
          <w:sz w:val="28"/>
          <w:szCs w:val="28"/>
        </w:rPr>
        <w:t>4</w:t>
      </w:r>
      <w:r w:rsidRPr="00F72997">
        <w:rPr>
          <w:rFonts w:ascii="Times New Roman" w:eastAsia="楷体" w:hAnsi="Times New Roman" w:cs="Times New Roman"/>
          <w:sz w:val="28"/>
          <w:szCs w:val="28"/>
        </w:rPr>
        <w:t>米的小长方形改为种植郁金香。（如下图）</w:t>
      </w:r>
    </w:p>
    <w:p w14:paraId="1913A451" w14:textId="77777777" w:rsidR="00F72997" w:rsidRPr="00F72997" w:rsidRDefault="00F72997" w:rsidP="00DF6FD1">
      <w:pPr>
        <w:widowControl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</w:p>
    <w:p w14:paraId="143AA028" w14:textId="77777777" w:rsidR="00B249DB" w:rsidRPr="00F72997" w:rsidRDefault="00A86858" w:rsidP="00DF6FD1">
      <w:pPr>
        <w:widowControl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45A4D602" wp14:editId="5FB2F559">
            <wp:simplePos x="0" y="0"/>
            <wp:positionH relativeFrom="column">
              <wp:posOffset>1119505</wp:posOffset>
            </wp:positionH>
            <wp:positionV relativeFrom="paragraph">
              <wp:posOffset>93980</wp:posOffset>
            </wp:positionV>
            <wp:extent cx="1416685" cy="890270"/>
            <wp:effectExtent l="0" t="0" r="12065" b="50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16685" cy="89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1ECF50" w14:textId="77777777" w:rsidR="00B249DB" w:rsidRPr="00F72997" w:rsidRDefault="00B249DB" w:rsidP="00DF6FD1">
      <w:pPr>
        <w:widowControl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</w:p>
    <w:p w14:paraId="4103ED0E" w14:textId="77777777" w:rsidR="00B249DB" w:rsidRDefault="00A86858" w:rsidP="00DF6FD1">
      <w:pPr>
        <w:widowControl/>
        <w:spacing w:line="480" w:lineRule="exact"/>
        <w:ind w:firstLineChars="200" w:firstLine="560"/>
        <w:rPr>
          <w:rFonts w:ascii="Times New Roman" w:eastAsia="楷体" w:hAnsi="Times New Roman" w:cs="Times New Roman" w:hint="eastAsia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</w:t>
      </w:r>
    </w:p>
    <w:p w14:paraId="4EAA0661" w14:textId="77777777" w:rsidR="00B249DB" w:rsidRPr="00F72997" w:rsidRDefault="00A86858" w:rsidP="00DF6FD1">
      <w:pPr>
        <w:widowControl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（</w:t>
      </w:r>
      <w:r w:rsidRPr="00F72997">
        <w:rPr>
          <w:rFonts w:ascii="Times New Roman" w:eastAsia="楷体" w:hAnsi="Times New Roman" w:cs="Times New Roman"/>
          <w:sz w:val="28"/>
          <w:szCs w:val="28"/>
        </w:rPr>
        <w:t>1</w:t>
      </w:r>
      <w:r w:rsidRPr="00F72997">
        <w:rPr>
          <w:rFonts w:ascii="Times New Roman" w:eastAsia="楷体" w:hAnsi="Times New Roman" w:cs="Times New Roman"/>
          <w:sz w:val="28"/>
          <w:szCs w:val="28"/>
        </w:rPr>
        <w:t>）草坪的实际面积是多少平方米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? </w:t>
      </w:r>
    </w:p>
    <w:p w14:paraId="6BC39E56" w14:textId="77777777" w:rsidR="00B249DB" w:rsidRPr="00F72997" w:rsidRDefault="00A86858" w:rsidP="00DF6FD1">
      <w:pPr>
        <w:widowControl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（</w:t>
      </w:r>
      <w:r w:rsidRPr="00F72997">
        <w:rPr>
          <w:rFonts w:ascii="Times New Roman" w:eastAsia="楷体" w:hAnsi="Times New Roman" w:cs="Times New Roman"/>
          <w:sz w:val="28"/>
          <w:szCs w:val="28"/>
        </w:rPr>
        <w:t>2</w:t>
      </w:r>
      <w:r w:rsidRPr="00F72997">
        <w:rPr>
          <w:rFonts w:ascii="Times New Roman" w:eastAsia="楷体" w:hAnsi="Times New Roman" w:cs="Times New Roman"/>
          <w:sz w:val="28"/>
          <w:szCs w:val="28"/>
        </w:rPr>
        <w:t>）草坪的实际周长有多少米</w:t>
      </w:r>
      <w:r w:rsidRPr="00F72997">
        <w:rPr>
          <w:rFonts w:ascii="Times New Roman" w:eastAsia="楷体" w:hAnsi="Times New Roman" w:cs="Times New Roman"/>
          <w:sz w:val="28"/>
          <w:szCs w:val="28"/>
        </w:rPr>
        <w:t>?</w:t>
      </w:r>
    </w:p>
    <w:p w14:paraId="4A9E470C" w14:textId="77777777" w:rsidR="00B249DB" w:rsidRPr="00F72997" w:rsidRDefault="00A86858" w:rsidP="00DF6FD1">
      <w:pPr>
        <w:pStyle w:val="TableParagraph"/>
        <w:spacing w:line="480" w:lineRule="exact"/>
        <w:ind w:right="39" w:firstLineChars="200" w:firstLine="562"/>
        <w:rPr>
          <w:rFonts w:ascii="Times New Roman" w:eastAsia="楷体" w:hAnsi="Times New Roman" w:cs="Times New Roman"/>
          <w:sz w:val="28"/>
          <w:szCs w:val="28"/>
          <w:lang w:val="en-US" w:bidi="ar-SA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lang w:val="en-US"/>
        </w:rPr>
        <w:t>设计意图：</w:t>
      </w:r>
      <w:r w:rsidRPr="00F72997">
        <w:rPr>
          <w:rFonts w:ascii="Times New Roman" w:eastAsia="楷体" w:hAnsi="Times New Roman" w:cs="Times New Roman"/>
          <w:sz w:val="28"/>
          <w:szCs w:val="28"/>
          <w:lang w:val="en-US" w:bidi="ar-SA"/>
        </w:rPr>
        <w:t>熟练掌握长方形面积、周长公式的运用；能耐心、认真地读懂题目，并在读题中选择适当的条件解决问题；掌握解决长方形面积、周长的计算方法与策略。如分割、平移等，为解决组合图形面积及周长问题积累经验。</w:t>
      </w:r>
    </w:p>
    <w:p w14:paraId="3518704D" w14:textId="77777777" w:rsidR="00B249DB" w:rsidRPr="00F72997" w:rsidRDefault="00A86858" w:rsidP="00DF6FD1">
      <w:pPr>
        <w:snapToGrid w:val="0"/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4 </w:t>
      </w:r>
      <w:r w:rsidRPr="00F72997">
        <w:rPr>
          <w:rFonts w:ascii="Times New Roman" w:eastAsia="仿宋" w:hAnsi="Times New Roman" w:cs="Times New Roman"/>
          <w:b/>
          <w:sz w:val="28"/>
          <w:szCs w:val="28"/>
        </w:rPr>
        <w:t xml:space="preserve">  </w:t>
      </w:r>
      <w:r w:rsidRPr="00F72997">
        <w:rPr>
          <w:rFonts w:ascii="Times New Roman" w:eastAsia="楷体" w:hAnsi="Times New Roman" w:cs="Times New Roman"/>
          <w:sz w:val="28"/>
          <w:szCs w:val="28"/>
        </w:rPr>
        <w:t>二年级上册《量一量、比一比》。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</w:t>
      </w:r>
    </w:p>
    <w:p w14:paraId="059904C1" w14:textId="77777777" w:rsidR="00B249DB" w:rsidRPr="00F72997" w:rsidRDefault="00A86858" w:rsidP="00DF6FD1">
      <w:pPr>
        <w:snapToGrid w:val="0"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（</w:t>
      </w:r>
      <w:r w:rsidRPr="00F72997">
        <w:rPr>
          <w:rFonts w:ascii="Times New Roman" w:eastAsia="楷体" w:hAnsi="Times New Roman" w:cs="Times New Roman"/>
          <w:sz w:val="28"/>
          <w:szCs w:val="28"/>
        </w:rPr>
        <w:t>1</w:t>
      </w:r>
      <w:r w:rsidRPr="00F72997">
        <w:rPr>
          <w:rFonts w:ascii="Times New Roman" w:eastAsia="楷体" w:hAnsi="Times New Roman" w:cs="Times New Roman"/>
          <w:sz w:val="28"/>
          <w:szCs w:val="28"/>
        </w:rPr>
        <w:t>）你了解自己吗？量一量，写出</w:t>
      </w:r>
      <w:r w:rsidRPr="00F72997">
        <w:rPr>
          <w:rFonts w:ascii="Times New Roman" w:eastAsia="楷体" w:hAnsi="Times New Roman" w:cs="Times New Roman"/>
          <w:sz w:val="28"/>
          <w:szCs w:val="28"/>
        </w:rPr>
        <w:t>3</w:t>
      </w:r>
      <w:r w:rsidRPr="00F72997">
        <w:rPr>
          <w:rFonts w:ascii="Times New Roman" w:eastAsia="楷体" w:hAnsi="Times New Roman" w:cs="Times New Roman"/>
          <w:sz w:val="28"/>
          <w:szCs w:val="28"/>
        </w:rPr>
        <w:t>个有关自己身体某些部位的长度或高度。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</w:t>
      </w:r>
    </w:p>
    <w:p w14:paraId="5A581E3A" w14:textId="77777777" w:rsidR="00B249DB" w:rsidRPr="00F72997" w:rsidRDefault="00A86858" w:rsidP="00DF6FD1">
      <w:pPr>
        <w:snapToGrid w:val="0"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（</w:t>
      </w:r>
      <w:r w:rsidRPr="00F72997">
        <w:rPr>
          <w:rFonts w:ascii="Times New Roman" w:eastAsia="楷体" w:hAnsi="Times New Roman" w:cs="Times New Roman"/>
          <w:sz w:val="28"/>
          <w:szCs w:val="28"/>
        </w:rPr>
        <w:t>2</w:t>
      </w:r>
      <w:r w:rsidRPr="00F72997">
        <w:rPr>
          <w:rFonts w:ascii="Times New Roman" w:eastAsia="楷体" w:hAnsi="Times New Roman" w:cs="Times New Roman"/>
          <w:sz w:val="28"/>
          <w:szCs w:val="28"/>
        </w:rPr>
        <w:t>）估</w:t>
      </w:r>
      <w:proofErr w:type="gramStart"/>
      <w:r w:rsidRPr="00F72997">
        <w:rPr>
          <w:rFonts w:ascii="Times New Roman" w:eastAsia="楷体" w:hAnsi="Times New Roman" w:cs="Times New Roman"/>
          <w:sz w:val="28"/>
          <w:szCs w:val="28"/>
        </w:rPr>
        <w:t>一</w:t>
      </w:r>
      <w:proofErr w:type="gramEnd"/>
      <w:r w:rsidRPr="00F72997">
        <w:rPr>
          <w:rFonts w:ascii="Times New Roman" w:eastAsia="楷体" w:hAnsi="Times New Roman" w:cs="Times New Roman"/>
          <w:sz w:val="28"/>
          <w:szCs w:val="28"/>
        </w:rPr>
        <w:t>估，量一量，写出</w:t>
      </w:r>
      <w:r w:rsidRPr="00F72997">
        <w:rPr>
          <w:rFonts w:ascii="Times New Roman" w:eastAsia="楷体" w:hAnsi="Times New Roman" w:cs="Times New Roman"/>
          <w:sz w:val="28"/>
          <w:szCs w:val="28"/>
        </w:rPr>
        <w:t>3</w:t>
      </w:r>
      <w:r w:rsidRPr="00F72997">
        <w:rPr>
          <w:rFonts w:ascii="Times New Roman" w:eastAsia="楷体" w:hAnsi="Times New Roman" w:cs="Times New Roman"/>
          <w:sz w:val="28"/>
          <w:szCs w:val="28"/>
        </w:rPr>
        <w:t>个你最熟悉的物体的长度或高度。</w:t>
      </w:r>
    </w:p>
    <w:p w14:paraId="018C872B" w14:textId="77777777" w:rsidR="00B249DB" w:rsidRPr="00F72997" w:rsidRDefault="00A86858" w:rsidP="00DF6FD1">
      <w:pPr>
        <w:snapToGrid w:val="0"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（</w:t>
      </w:r>
      <w:r w:rsidRPr="00F72997">
        <w:rPr>
          <w:rFonts w:ascii="Times New Roman" w:eastAsia="楷体" w:hAnsi="Times New Roman" w:cs="Times New Roman"/>
          <w:sz w:val="28"/>
          <w:szCs w:val="28"/>
        </w:rPr>
        <w:t>3</w:t>
      </w:r>
      <w:r w:rsidRPr="00F72997">
        <w:rPr>
          <w:rFonts w:ascii="Times New Roman" w:eastAsia="楷体" w:hAnsi="Times New Roman" w:cs="Times New Roman"/>
          <w:sz w:val="28"/>
          <w:szCs w:val="28"/>
        </w:rPr>
        <w:t>）通过测量活动，你对哪些物体的长度或高度印象最深刻？还有哪些感想和认识？请用图画或数学日记的形式记录下来。</w:t>
      </w:r>
    </w:p>
    <w:p w14:paraId="072A25E9" w14:textId="77777777" w:rsidR="00B249DB" w:rsidRPr="00F72997" w:rsidRDefault="00A86858" w:rsidP="00DF6FD1">
      <w:pPr>
        <w:snapToGrid w:val="0"/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设计意图：</w:t>
      </w:r>
      <w:r w:rsidRPr="00F72997">
        <w:rPr>
          <w:rFonts w:ascii="Times New Roman" w:eastAsia="楷体" w:hAnsi="Times New Roman" w:cs="Times New Roman"/>
          <w:sz w:val="28"/>
          <w:szCs w:val="28"/>
        </w:rPr>
        <w:t>通过自主</w:t>
      </w:r>
      <w:r w:rsidRPr="00F72997">
        <w:rPr>
          <w:rFonts w:ascii="Times New Roman" w:eastAsia="楷体" w:hAnsi="Times New Roman" w:cs="Times New Roman"/>
          <w:sz w:val="28"/>
          <w:szCs w:val="28"/>
        </w:rPr>
        <w:t>操作与实践测量，感知自己身边熟悉物体的长度或高度，帮助学生积累丰富的测量经验以及长度的体验，培养量感。尊重学生的个体差异，让学生在真实的生活情境中去获得经验，增强对</w:t>
      </w:r>
      <w:r w:rsidRPr="00F72997">
        <w:rPr>
          <w:rFonts w:ascii="Times New Roman" w:eastAsia="楷体" w:hAnsi="Times New Roman" w:cs="Times New Roman"/>
          <w:sz w:val="28"/>
          <w:szCs w:val="28"/>
        </w:rPr>
        <w:t>“</w:t>
      </w:r>
      <w:r w:rsidRPr="00F72997">
        <w:rPr>
          <w:rFonts w:ascii="Times New Roman" w:eastAsia="楷体" w:hAnsi="Times New Roman" w:cs="Times New Roman"/>
          <w:sz w:val="28"/>
          <w:szCs w:val="28"/>
        </w:rPr>
        <w:t>量</w:t>
      </w:r>
      <w:r w:rsidRPr="00F72997">
        <w:rPr>
          <w:rFonts w:ascii="Times New Roman" w:eastAsia="楷体" w:hAnsi="Times New Roman" w:cs="Times New Roman"/>
          <w:sz w:val="28"/>
          <w:szCs w:val="28"/>
        </w:rPr>
        <w:t>”</w:t>
      </w:r>
      <w:r w:rsidRPr="00F72997">
        <w:rPr>
          <w:rFonts w:ascii="Times New Roman" w:eastAsia="楷体" w:hAnsi="Times New Roman" w:cs="Times New Roman"/>
          <w:sz w:val="28"/>
          <w:szCs w:val="28"/>
        </w:rPr>
        <w:t>的实际意义的理解。这类题目可以在课堂上完成，也可以采取课内外相结合的方式完成。</w:t>
      </w:r>
    </w:p>
    <w:p w14:paraId="76FD1257" w14:textId="77777777" w:rsidR="00B249DB" w:rsidRPr="00F72997" w:rsidRDefault="00A86858" w:rsidP="00DF6FD1">
      <w:pPr>
        <w:snapToGrid w:val="0"/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5 </w:t>
      </w:r>
      <w:r w:rsidRPr="00F72997">
        <w:rPr>
          <w:rFonts w:ascii="Times New Roman" w:eastAsia="仿宋" w:hAnsi="Times New Roman" w:cs="Times New Roman"/>
          <w:b/>
          <w:sz w:val="28"/>
          <w:szCs w:val="28"/>
        </w:rPr>
        <w:t xml:space="preserve">  </w:t>
      </w:r>
      <w:r w:rsidRPr="00F72997">
        <w:rPr>
          <w:rFonts w:ascii="Times New Roman" w:eastAsia="楷体" w:hAnsi="Times New Roman" w:cs="Times New Roman"/>
          <w:sz w:val="28"/>
          <w:szCs w:val="28"/>
        </w:rPr>
        <w:t>五年级下册《分数的意义》。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</w:t>
      </w:r>
    </w:p>
    <w:p w14:paraId="65B58FDF" w14:textId="77777777" w:rsidR="00B249DB" w:rsidRPr="00F72997" w:rsidRDefault="00A86858" w:rsidP="00DF6FD1">
      <w:pPr>
        <w:snapToGrid w:val="0"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下图中，正方形被分割成面积相等的</w:t>
      </w:r>
      <w:r w:rsidRPr="00F72997">
        <w:rPr>
          <w:rFonts w:ascii="Times New Roman" w:eastAsia="楷体" w:hAnsi="Times New Roman" w:cs="Times New Roman"/>
          <w:sz w:val="28"/>
          <w:szCs w:val="28"/>
        </w:rPr>
        <w:t>8</w:t>
      </w:r>
      <w:r w:rsidRPr="00F72997">
        <w:rPr>
          <w:rFonts w:ascii="Times New Roman" w:eastAsia="楷体" w:hAnsi="Times New Roman" w:cs="Times New Roman"/>
          <w:sz w:val="28"/>
          <w:szCs w:val="28"/>
        </w:rPr>
        <w:t>个部分。如果把图中的阴影部分的面积看作单位</w:t>
      </w:r>
      <w:r w:rsidRPr="00F72997">
        <w:rPr>
          <w:rFonts w:ascii="Times New Roman" w:eastAsia="楷体" w:hAnsi="Times New Roman" w:cs="Times New Roman"/>
          <w:sz w:val="28"/>
          <w:szCs w:val="28"/>
        </w:rPr>
        <w:t>“1”</w:t>
      </w:r>
      <w:r w:rsidRPr="00F72997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015D54C7" w14:textId="77777777" w:rsidR="00B249DB" w:rsidRPr="00F72997" w:rsidRDefault="00B249DB" w:rsidP="00DF6FD1">
      <w:pPr>
        <w:pStyle w:val="a5"/>
        <w:spacing w:line="480" w:lineRule="exact"/>
        <w:jc w:val="both"/>
        <w:rPr>
          <w:rFonts w:ascii="Times New Roman" w:hAnsi="Times New Roman" w:cs="Times New Roman"/>
        </w:rPr>
      </w:pPr>
    </w:p>
    <w:p w14:paraId="748A05F2" w14:textId="77777777" w:rsidR="00B249DB" w:rsidRPr="00F72997" w:rsidRDefault="00A86858" w:rsidP="00DF6FD1">
      <w:pPr>
        <w:snapToGrid w:val="0"/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noProof/>
          <w:sz w:val="24"/>
        </w:rPr>
        <w:drawing>
          <wp:anchor distT="0" distB="0" distL="114300" distR="114300" simplePos="0" relativeHeight="251660288" behindDoc="0" locked="0" layoutInCell="1" allowOverlap="1" wp14:anchorId="6F7B4360" wp14:editId="66D4B73A">
            <wp:simplePos x="0" y="0"/>
            <wp:positionH relativeFrom="column">
              <wp:posOffset>1983740</wp:posOffset>
            </wp:positionH>
            <wp:positionV relativeFrom="paragraph">
              <wp:posOffset>24765</wp:posOffset>
            </wp:positionV>
            <wp:extent cx="742950" cy="805180"/>
            <wp:effectExtent l="0" t="0" r="0" b="13970"/>
            <wp:wrapSquare wrapText="bothSides"/>
            <wp:docPr id="3" name="对象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1000132" cy="1000132"/>
                      <a:chOff x="1428728" y="2928934"/>
                      <a:chExt cx="1000132" cy="1000132"/>
                    </a:xfrm>
                  </a:grpSpPr>
                  <a:grpSp>
                    <a:nvGrpSpPr>
                      <a:cNvPr id="36" name="组合 35"/>
                      <a:cNvGrpSpPr/>
                    </a:nvGrpSpPr>
                    <a:grpSpPr>
                      <a:xfrm>
                        <a:off x="1428728" y="2928934"/>
                        <a:ext cx="1000132" cy="1000132"/>
                        <a:chOff x="1428728" y="2928934"/>
                        <a:chExt cx="1000132" cy="1000132"/>
                      </a:xfrm>
                    </a:grpSpPr>
                    <a:sp>
                      <a:nvSpPr>
                        <a:cNvPr id="26" name="矩形 25"/>
                        <a:cNvSpPr/>
                      </a:nvSpPr>
                      <a:spPr>
                        <a:xfrm>
                          <a:off x="1428728" y="2928934"/>
                          <a:ext cx="250033" cy="500066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28" name="矩形 27"/>
                        <a:cNvSpPr/>
                      </a:nvSpPr>
                      <a:spPr>
                        <a:xfrm>
                          <a:off x="1928794" y="2928934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29" name="矩形 28"/>
                        <a:cNvSpPr/>
                      </a:nvSpPr>
                      <a:spPr>
                        <a:xfrm>
                          <a:off x="2178827" y="2928934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0" name="矩形 29"/>
                        <a:cNvSpPr/>
                      </a:nvSpPr>
                      <a:spPr>
                        <a:xfrm>
                          <a:off x="1678761" y="2928934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1" name="矩形 30"/>
                        <a:cNvSpPr/>
                      </a:nvSpPr>
                      <a:spPr>
                        <a:xfrm>
                          <a:off x="1428728" y="3429000"/>
                          <a:ext cx="250033" cy="500066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2" name="矩形 31"/>
                        <a:cNvSpPr/>
                      </a:nvSpPr>
                      <a:spPr>
                        <a:xfrm>
                          <a:off x="1928794" y="342900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3" name="矩形 32"/>
                        <a:cNvSpPr/>
                      </a:nvSpPr>
                      <a:spPr>
                        <a:xfrm>
                          <a:off x="2178827" y="342900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4" name="矩形 33"/>
                        <a:cNvSpPr/>
                      </a:nvSpPr>
                      <a:spPr>
                        <a:xfrm>
                          <a:off x="1678761" y="342900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anchor>
        </w:drawing>
      </w:r>
    </w:p>
    <w:p w14:paraId="6E1302D5" w14:textId="77777777" w:rsidR="00B249DB" w:rsidRPr="00F72997" w:rsidRDefault="00B249DB" w:rsidP="00DF6FD1">
      <w:pPr>
        <w:snapToGrid w:val="0"/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</w:p>
    <w:p w14:paraId="6A609CBD" w14:textId="77777777" w:rsidR="00B249DB" w:rsidRPr="00F72997" w:rsidRDefault="00B249DB" w:rsidP="00DF6FD1">
      <w:pPr>
        <w:snapToGrid w:val="0"/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</w:p>
    <w:p w14:paraId="1769E624" w14:textId="77777777" w:rsidR="00B249DB" w:rsidRPr="00F72997" w:rsidRDefault="00A86858" w:rsidP="00DF6FD1">
      <w:pPr>
        <w:snapToGrid w:val="0"/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请你分别写出表示下面阴影部分面积的分数。</w:t>
      </w:r>
    </w:p>
    <w:p w14:paraId="54AEA0A2" w14:textId="77777777" w:rsidR="00B249DB" w:rsidRPr="00F72997" w:rsidRDefault="00B249DB" w:rsidP="00DF6FD1">
      <w:pPr>
        <w:pStyle w:val="a5"/>
        <w:spacing w:line="480" w:lineRule="exact"/>
        <w:jc w:val="both"/>
        <w:rPr>
          <w:rFonts w:ascii="Times New Roman" w:hAnsi="Times New Roman" w:cs="Times New Roman"/>
        </w:rPr>
      </w:pPr>
    </w:p>
    <w:p w14:paraId="4A555179" w14:textId="77777777" w:rsidR="00B249DB" w:rsidRPr="00F72997" w:rsidRDefault="00A86858" w:rsidP="00DF6FD1">
      <w:pPr>
        <w:pStyle w:val="a4"/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1312" behindDoc="0" locked="0" layoutInCell="1" allowOverlap="1" wp14:anchorId="098627EE" wp14:editId="7AB69299">
            <wp:simplePos x="0" y="0"/>
            <wp:positionH relativeFrom="column">
              <wp:posOffset>2329815</wp:posOffset>
            </wp:positionH>
            <wp:positionV relativeFrom="paragraph">
              <wp:posOffset>24130</wp:posOffset>
            </wp:positionV>
            <wp:extent cx="742950" cy="733425"/>
            <wp:effectExtent l="0" t="0" r="6350" b="3175"/>
            <wp:wrapSquare wrapText="bothSides"/>
            <wp:docPr id="5" name="对象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1000132" cy="1000132"/>
                      <a:chOff x="4643438" y="2928934"/>
                      <a:chExt cx="1000132" cy="1000132"/>
                    </a:xfrm>
                  </a:grpSpPr>
                  <a:grpSp>
                    <a:nvGrpSpPr>
                      <a:cNvPr id="54" name="组合 53"/>
                      <a:cNvGrpSpPr/>
                    </a:nvGrpSpPr>
                    <a:grpSpPr>
                      <a:xfrm>
                        <a:off x="4643438" y="2928934"/>
                        <a:ext cx="1000132" cy="1000132"/>
                        <a:chOff x="5893603" y="3071810"/>
                        <a:chExt cx="1000132" cy="1000132"/>
                      </a:xfrm>
                    </a:grpSpPr>
                    <a:sp>
                      <a:nvSpPr>
                        <a:cNvPr id="46" name="矩形 45"/>
                        <a:cNvSpPr/>
                      </a:nvSpPr>
                      <a:spPr>
                        <a:xfrm>
                          <a:off x="5893603" y="3071810"/>
                          <a:ext cx="250033" cy="500066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7" name="矩形 46"/>
                        <a:cNvSpPr/>
                      </a:nvSpPr>
                      <a:spPr>
                        <a:xfrm>
                          <a:off x="6393669" y="307181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8" name="矩形 47"/>
                        <a:cNvSpPr/>
                      </a:nvSpPr>
                      <a:spPr>
                        <a:xfrm>
                          <a:off x="6643702" y="307181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9" name="矩形 48"/>
                        <a:cNvSpPr/>
                      </a:nvSpPr>
                      <a:spPr>
                        <a:xfrm>
                          <a:off x="6143636" y="307181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0" name="矩形 49"/>
                        <a:cNvSpPr/>
                      </a:nvSpPr>
                      <a:spPr>
                        <a:xfrm>
                          <a:off x="5893603" y="3571876"/>
                          <a:ext cx="250033" cy="500066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1" name="矩形 50"/>
                        <a:cNvSpPr/>
                      </a:nvSpPr>
                      <a:spPr>
                        <a:xfrm>
                          <a:off x="6393669" y="3571876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2" name="矩形 51"/>
                        <a:cNvSpPr/>
                      </a:nvSpPr>
                      <a:spPr>
                        <a:xfrm>
                          <a:off x="6643702" y="3571876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3" name="矩形 52"/>
                        <a:cNvSpPr/>
                      </a:nvSpPr>
                      <a:spPr>
                        <a:xfrm>
                          <a:off x="6143636" y="3571876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anchor>
        </w:drawing>
      </w:r>
      <w:r w:rsidRPr="00F72997">
        <w:rPr>
          <w:rFonts w:ascii="Times New Roman" w:eastAsia="宋体" w:hAnsi="Times New Roman" w:cs="Times New Roman"/>
          <w:noProof/>
          <w:sz w:val="24"/>
        </w:rPr>
        <w:drawing>
          <wp:anchor distT="0" distB="0" distL="114300" distR="114300" simplePos="0" relativeHeight="251662336" behindDoc="0" locked="0" layoutInCell="1" allowOverlap="1" wp14:anchorId="4923002D" wp14:editId="5ECA9D48">
            <wp:simplePos x="0" y="0"/>
            <wp:positionH relativeFrom="column">
              <wp:posOffset>1251585</wp:posOffset>
            </wp:positionH>
            <wp:positionV relativeFrom="paragraph">
              <wp:posOffset>16510</wp:posOffset>
            </wp:positionV>
            <wp:extent cx="742950" cy="733425"/>
            <wp:effectExtent l="0" t="0" r="6350" b="3175"/>
            <wp:wrapSquare wrapText="bothSides"/>
            <wp:docPr id="2" name="对象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1000132" cy="1000132"/>
                      <a:chOff x="3428992" y="2928934"/>
                      <a:chExt cx="1000132" cy="1000132"/>
                    </a:xfrm>
                  </a:grpSpPr>
                  <a:grpSp>
                    <a:nvGrpSpPr>
                      <a:cNvPr id="55" name="组合 54"/>
                      <a:cNvGrpSpPr/>
                    </a:nvGrpSpPr>
                    <a:grpSpPr>
                      <a:xfrm>
                        <a:off x="3428992" y="2928934"/>
                        <a:ext cx="1000132" cy="1000132"/>
                        <a:chOff x="4500562" y="3071810"/>
                        <a:chExt cx="1000132" cy="1000132"/>
                      </a:xfrm>
                    </a:grpSpPr>
                    <a:sp>
                      <a:nvSpPr>
                        <a:cNvPr id="38" name="矩形 37"/>
                        <a:cNvSpPr/>
                      </a:nvSpPr>
                      <a:spPr>
                        <a:xfrm>
                          <a:off x="4500562" y="3071810"/>
                          <a:ext cx="250033" cy="500066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9" name="矩形 38"/>
                        <a:cNvSpPr/>
                      </a:nvSpPr>
                      <a:spPr>
                        <a:xfrm>
                          <a:off x="5000628" y="307181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0" name="矩形 39"/>
                        <a:cNvSpPr/>
                      </a:nvSpPr>
                      <a:spPr>
                        <a:xfrm>
                          <a:off x="5250661" y="307181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1" name="矩形 40"/>
                        <a:cNvSpPr/>
                      </a:nvSpPr>
                      <a:spPr>
                        <a:xfrm>
                          <a:off x="4750595" y="3071810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2" name="矩形 41"/>
                        <a:cNvSpPr/>
                      </a:nvSpPr>
                      <a:spPr>
                        <a:xfrm>
                          <a:off x="4500562" y="3571876"/>
                          <a:ext cx="250033" cy="500066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3" name="矩形 42"/>
                        <a:cNvSpPr/>
                      </a:nvSpPr>
                      <a:spPr>
                        <a:xfrm>
                          <a:off x="5000628" y="3571876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4" name="矩形 43"/>
                        <a:cNvSpPr/>
                      </a:nvSpPr>
                      <a:spPr>
                        <a:xfrm>
                          <a:off x="5250661" y="3571876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5" name="矩形 44"/>
                        <a:cNvSpPr/>
                      </a:nvSpPr>
                      <a:spPr>
                        <a:xfrm>
                          <a:off x="4750595" y="3571876"/>
                          <a:ext cx="250033" cy="5000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anchor>
        </w:drawing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</w:t>
      </w:r>
    </w:p>
    <w:p w14:paraId="46237B01" w14:textId="77777777" w:rsidR="00B249DB" w:rsidRPr="00F72997" w:rsidRDefault="00B249DB" w:rsidP="00DF6FD1">
      <w:pPr>
        <w:pStyle w:val="5"/>
        <w:wordWrap/>
        <w:spacing w:line="480" w:lineRule="exact"/>
        <w:rPr>
          <w:rFonts w:ascii="Times New Roman" w:hAnsi="Times New Roman" w:cs="Times New Roman"/>
        </w:rPr>
      </w:pPr>
    </w:p>
    <w:p w14:paraId="5A32AC5B" w14:textId="77777777" w:rsidR="00B249DB" w:rsidRPr="00F72997" w:rsidRDefault="00B249DB" w:rsidP="00DF6FD1">
      <w:pPr>
        <w:spacing w:line="480" w:lineRule="exact"/>
        <w:rPr>
          <w:rFonts w:ascii="Times New Roman" w:hAnsi="Times New Roman" w:cs="Times New Roman"/>
        </w:rPr>
      </w:pPr>
    </w:p>
    <w:p w14:paraId="650AF47A" w14:textId="77777777" w:rsidR="00B249DB" w:rsidRPr="00F72997" w:rsidRDefault="00A86858" w:rsidP="00DF6FD1">
      <w:pPr>
        <w:pStyle w:val="a4"/>
        <w:spacing w:line="480" w:lineRule="exact"/>
        <w:rPr>
          <w:rFonts w:ascii="Times New Roman" w:hAnsi="Times New Roman" w:cs="Times New Roman"/>
        </w:rPr>
      </w:pPr>
      <w:r w:rsidRPr="00F72997">
        <w:rPr>
          <w:rFonts w:ascii="Times New Roman" w:hAnsi="Times New Roman" w:cs="Times New Roman"/>
        </w:rPr>
        <w:t xml:space="preserve">                   </w:t>
      </w:r>
      <w:r w:rsidRPr="00F72997">
        <w:rPr>
          <w:rFonts w:ascii="Times New Roman" w:hAnsi="Times New Roman" w:cs="Times New Roman"/>
        </w:rPr>
        <w:t>（</w:t>
      </w:r>
      <w:r w:rsidRPr="00F72997">
        <w:rPr>
          <w:rFonts w:ascii="Times New Roman" w:hAnsi="Times New Roman" w:cs="Times New Roman"/>
        </w:rPr>
        <w:t xml:space="preserve">      </w:t>
      </w:r>
      <w:r w:rsidRPr="00F72997">
        <w:rPr>
          <w:rFonts w:ascii="Times New Roman" w:hAnsi="Times New Roman" w:cs="Times New Roman"/>
        </w:rPr>
        <w:t>）</w:t>
      </w:r>
      <w:r w:rsidRPr="00F72997">
        <w:rPr>
          <w:rFonts w:ascii="Times New Roman" w:hAnsi="Times New Roman" w:cs="Times New Roman"/>
        </w:rPr>
        <w:t xml:space="preserve">       </w:t>
      </w:r>
      <w:r w:rsidRPr="00F72997">
        <w:rPr>
          <w:rFonts w:ascii="Times New Roman" w:hAnsi="Times New Roman" w:cs="Times New Roman"/>
        </w:rPr>
        <w:t>（</w:t>
      </w:r>
      <w:r w:rsidRPr="00F72997">
        <w:rPr>
          <w:rFonts w:ascii="Times New Roman" w:hAnsi="Times New Roman" w:cs="Times New Roman"/>
        </w:rPr>
        <w:t xml:space="preserve">      </w:t>
      </w:r>
      <w:r w:rsidRPr="00F72997">
        <w:rPr>
          <w:rFonts w:ascii="Times New Roman" w:hAnsi="Times New Roman" w:cs="Times New Roman"/>
        </w:rPr>
        <w:t>）</w:t>
      </w:r>
      <w:r w:rsidRPr="00F72997">
        <w:rPr>
          <w:rFonts w:ascii="Times New Roman" w:hAnsi="Times New Roman" w:cs="Times New Roman"/>
        </w:rPr>
        <w:t xml:space="preserve">     </w:t>
      </w:r>
    </w:p>
    <w:p w14:paraId="7051C8DB" w14:textId="77777777" w:rsidR="00B249DB" w:rsidRPr="00F72997" w:rsidRDefault="00A86858" w:rsidP="00DF6FD1">
      <w:pPr>
        <w:pStyle w:val="5"/>
        <w:wordWrap/>
        <w:spacing w:line="480" w:lineRule="exact"/>
        <w:ind w:left="0"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设计意图：</w:t>
      </w:r>
      <w:r w:rsidRPr="00F72997">
        <w:rPr>
          <w:rFonts w:ascii="Times New Roman" w:eastAsia="楷体" w:hAnsi="Times New Roman" w:cs="Times New Roman"/>
          <w:sz w:val="28"/>
          <w:szCs w:val="28"/>
        </w:rPr>
        <w:t>本题意在强化对分数意义和分数单位的理解，它以一个物体的部分量作为分数的单位</w:t>
      </w:r>
      <w:r w:rsidRPr="00F72997">
        <w:rPr>
          <w:rFonts w:ascii="Times New Roman" w:eastAsia="楷体" w:hAnsi="Times New Roman" w:cs="Times New Roman"/>
          <w:sz w:val="28"/>
          <w:szCs w:val="28"/>
        </w:rPr>
        <w:t>“1”</w:t>
      </w:r>
      <w:r w:rsidRPr="00F72997">
        <w:rPr>
          <w:rFonts w:ascii="Times New Roman" w:eastAsia="楷体" w:hAnsi="Times New Roman" w:cs="Times New Roman"/>
          <w:sz w:val="28"/>
          <w:szCs w:val="28"/>
        </w:rPr>
        <w:t>，改变学生思维定势。这是对教材练习的补充，也是对学生思维的一次提升与拓展，从而进一步强化学生对分数意义的理解。</w:t>
      </w:r>
    </w:p>
    <w:p w14:paraId="0C935FEA" w14:textId="77777777" w:rsidR="00B249DB" w:rsidRPr="00F72997" w:rsidRDefault="00A86858" w:rsidP="00DF6FD1">
      <w:pPr>
        <w:snapToGrid w:val="0"/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6 </w:t>
      </w:r>
      <w:r w:rsidRPr="00F72997">
        <w:rPr>
          <w:rFonts w:ascii="Times New Roman" w:eastAsia="仿宋" w:hAnsi="Times New Roman" w:cs="Times New Roman"/>
          <w:b/>
          <w:sz w:val="28"/>
          <w:szCs w:val="28"/>
        </w:rPr>
        <w:t xml:space="preserve">  </w:t>
      </w:r>
      <w:r w:rsidRPr="00F72997">
        <w:rPr>
          <w:rFonts w:ascii="Times New Roman" w:eastAsia="楷体" w:hAnsi="Times New Roman" w:cs="Times New Roman"/>
          <w:sz w:val="28"/>
          <w:szCs w:val="28"/>
        </w:rPr>
        <w:t>六年级下册《圆柱的体积》。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</w:t>
      </w:r>
    </w:p>
    <w:p w14:paraId="0CD34C48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长方形的长是</w:t>
      </w:r>
      <w:r w:rsidRPr="00F72997">
        <w:rPr>
          <w:rFonts w:ascii="Times New Roman" w:eastAsia="楷体" w:hAnsi="Times New Roman" w:cs="Times New Roman"/>
          <w:sz w:val="28"/>
          <w:szCs w:val="28"/>
        </w:rPr>
        <w:t>20</w:t>
      </w:r>
      <w:r w:rsidRPr="00F72997">
        <w:rPr>
          <w:rFonts w:ascii="Times New Roman" w:eastAsia="楷体" w:hAnsi="Times New Roman" w:cs="Times New Roman"/>
          <w:position w:val="-6"/>
          <w:sz w:val="28"/>
          <w:szCs w:val="28"/>
        </w:rPr>
        <w:object w:dxaOrig="360" w:dyaOrig="220" w14:anchorId="1E00B2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1.25pt" o:ole="">
            <v:imagedata r:id="rId12" o:title=""/>
          </v:shape>
          <o:OLEObject Type="Embed" ProgID="Equation.3" ShapeID="_x0000_i1025" DrawAspect="Content" ObjectID="_1753971666" r:id="rId13"/>
        </w:object>
      </w:r>
      <w:r w:rsidRPr="00F72997">
        <w:rPr>
          <w:rFonts w:ascii="Times New Roman" w:eastAsia="楷体" w:hAnsi="Times New Roman" w:cs="Times New Roman"/>
          <w:sz w:val="28"/>
          <w:szCs w:val="28"/>
        </w:rPr>
        <w:t>，宽是</w:t>
      </w:r>
      <w:r w:rsidRPr="00F72997">
        <w:rPr>
          <w:rFonts w:ascii="Times New Roman" w:eastAsia="楷体" w:hAnsi="Times New Roman" w:cs="Times New Roman"/>
          <w:sz w:val="28"/>
          <w:szCs w:val="28"/>
        </w:rPr>
        <w:t>10</w:t>
      </w:r>
      <w:r w:rsidRPr="00F72997">
        <w:rPr>
          <w:rFonts w:ascii="Times New Roman" w:eastAsia="楷体" w:hAnsi="Times New Roman" w:cs="Times New Roman"/>
          <w:position w:val="-6"/>
          <w:sz w:val="28"/>
          <w:szCs w:val="28"/>
        </w:rPr>
        <w:object w:dxaOrig="360" w:dyaOrig="220" w14:anchorId="1BC59B21">
          <v:shape id="_x0000_i1026" type="#_x0000_t75" style="width:18pt;height:11.25pt" o:ole="">
            <v:imagedata r:id="rId12" o:title=""/>
          </v:shape>
          <o:OLEObject Type="Embed" ProgID="Equation.3" ShapeID="_x0000_i1026" DrawAspect="Content" ObjectID="_1753971667" r:id="rId14"/>
        </w:object>
      </w:r>
      <w:r w:rsidRPr="00F72997">
        <w:rPr>
          <w:rFonts w:ascii="Times New Roman" w:eastAsia="楷体" w:hAnsi="Times New Roman" w:cs="Times New Roman"/>
          <w:sz w:val="28"/>
          <w:szCs w:val="28"/>
        </w:rPr>
        <w:t>。分别以它的长和宽为轴旋转一周，得到什么图形？请先画出草图，再算出它们的体积。（如下图）</w:t>
      </w:r>
    </w:p>
    <w:p w14:paraId="21222972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06DD0254" wp14:editId="67AF12FA">
            <wp:simplePos x="0" y="0"/>
            <wp:positionH relativeFrom="column">
              <wp:posOffset>1549400</wp:posOffset>
            </wp:positionH>
            <wp:positionV relativeFrom="paragraph">
              <wp:posOffset>151130</wp:posOffset>
            </wp:positionV>
            <wp:extent cx="1541145" cy="857250"/>
            <wp:effectExtent l="0" t="0" r="1905" b="0"/>
            <wp:wrapSquare wrapText="bothSides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14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9CB23D" w14:textId="77777777" w:rsidR="00B249DB" w:rsidRPr="00F72997" w:rsidRDefault="00B249DB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</w:p>
    <w:p w14:paraId="346E8E00" w14:textId="77777777" w:rsidR="00B249DB" w:rsidRPr="00F72997" w:rsidRDefault="00B249DB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</w:p>
    <w:p w14:paraId="2E9B9B8D" w14:textId="77777777" w:rsidR="00F72997" w:rsidRDefault="00F72997" w:rsidP="00DF6FD1">
      <w:pPr>
        <w:spacing w:line="480" w:lineRule="exact"/>
        <w:ind w:firstLineChars="200" w:firstLine="560"/>
        <w:rPr>
          <w:rFonts w:ascii="Times New Roman" w:eastAsia="楷体" w:hAnsi="Times New Roman" w:cs="Times New Roman" w:hint="eastAsia"/>
          <w:sz w:val="28"/>
          <w:szCs w:val="28"/>
        </w:rPr>
      </w:pPr>
    </w:p>
    <w:p w14:paraId="104A668D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比一比，它们的体积有什么关系？为什么有这样的关系呢？说一说理由。</w:t>
      </w:r>
    </w:p>
    <w:p w14:paraId="114CECD1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2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b/>
          <w:bCs/>
          <w:sz w:val="28"/>
          <w:szCs w:val="28"/>
        </w:rPr>
        <w:t>设计意图：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通过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“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画一画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”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，引导学生结合空间想象，体会立体图形的形成过程，发展空间观念。通过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“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算一算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”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，巩固圆柱体体积的计算；通过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“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比一比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”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，让学生体会变量之间的关系；通过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“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说一说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”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让学生在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“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知其然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”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的基础上，还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“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知其所以然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”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，发展学生思维，培养学生逻辑推理的能力。</w:t>
      </w:r>
    </w:p>
    <w:p w14:paraId="4F25CD3D" w14:textId="77777777" w:rsidR="00B249DB" w:rsidRPr="00F72997" w:rsidRDefault="00A86858" w:rsidP="00DF6FD1">
      <w:pPr>
        <w:snapToGrid w:val="0"/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7 </w:t>
      </w:r>
      <w:r w:rsidRPr="00F72997">
        <w:rPr>
          <w:rFonts w:ascii="Times New Roman" w:eastAsia="仿宋" w:hAnsi="Times New Roman" w:cs="Times New Roman"/>
          <w:b/>
          <w:sz w:val="28"/>
          <w:szCs w:val="28"/>
        </w:rPr>
        <w:t xml:space="preserve">  </w:t>
      </w:r>
      <w:r w:rsidRPr="00F72997">
        <w:rPr>
          <w:rFonts w:ascii="Times New Roman" w:eastAsia="楷体" w:hAnsi="Times New Roman" w:cs="Times New Roman"/>
          <w:sz w:val="28"/>
          <w:szCs w:val="28"/>
        </w:rPr>
        <w:t>四年级下册《三角形》。</w:t>
      </w:r>
    </w:p>
    <w:p w14:paraId="783F89A7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kern w:val="2"/>
          <w:sz w:val="28"/>
          <w:szCs w:val="28"/>
        </w:rPr>
        <w:t>（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1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）回顾学过的平行四边形和梯形，联系今天学习的三角形，他们有什么联系和区别？用表格或思维导图写一写他们之间的联系与区别。</w:t>
      </w:r>
    </w:p>
    <w:p w14:paraId="3890CC78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kern w:val="2"/>
          <w:sz w:val="28"/>
          <w:szCs w:val="28"/>
        </w:rPr>
        <w:t>（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2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）以线段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AB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为底边，画几个高为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3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厘米的三角形。你有什么发现或是想到哪些需要解决的问题？</w:t>
      </w:r>
    </w:p>
    <w:p w14:paraId="2600FABA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noProof/>
          <w:kern w:val="2"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4277DF15" wp14:editId="0BB5EF71">
            <wp:simplePos x="0" y="0"/>
            <wp:positionH relativeFrom="column">
              <wp:posOffset>1948180</wp:posOffset>
            </wp:positionH>
            <wp:positionV relativeFrom="paragraph">
              <wp:posOffset>356870</wp:posOffset>
            </wp:positionV>
            <wp:extent cx="1209675" cy="384175"/>
            <wp:effectExtent l="0" t="0" r="9525" b="15875"/>
            <wp:wrapSquare wrapText="bothSides"/>
            <wp:docPr id="7" name="图片 7" descr="1656052355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5605235592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38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9F70F7" w14:textId="77777777" w:rsidR="00B249DB" w:rsidRPr="00F72997" w:rsidRDefault="00B249DB" w:rsidP="00DF6FD1">
      <w:pPr>
        <w:pStyle w:val="a6"/>
        <w:widowControl/>
        <w:spacing w:beforeAutospacing="0" w:afterAutospacing="0" w:line="480" w:lineRule="exact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</w:p>
    <w:p w14:paraId="22AB2DAA" w14:textId="77777777" w:rsidR="00F72997" w:rsidRDefault="00F72997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楷体" w:hAnsi="Times New Roman" w:hint="eastAsia"/>
          <w:kern w:val="2"/>
          <w:sz w:val="28"/>
          <w:szCs w:val="28"/>
        </w:rPr>
      </w:pPr>
    </w:p>
    <w:p w14:paraId="15BD5A79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kern w:val="2"/>
          <w:sz w:val="28"/>
          <w:szCs w:val="28"/>
        </w:rPr>
        <w:lastRenderedPageBreak/>
        <w:t>（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3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）找找生活中的三角形和平行四边形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，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请把它画下来。想一想，为什么要采用这个图形而不是其他图形？</w:t>
      </w:r>
    </w:p>
    <w:p w14:paraId="1C4483EA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2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b/>
          <w:bCs/>
          <w:sz w:val="28"/>
          <w:szCs w:val="28"/>
        </w:rPr>
        <w:t>设计意图：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第（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1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）题梳理平行四边形、梯形、三角形的相关知识，感悟图形之间的关联与区别。</w:t>
      </w:r>
    </w:p>
    <w:p w14:paraId="0B856514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kern w:val="2"/>
          <w:sz w:val="28"/>
          <w:szCs w:val="28"/>
        </w:rPr>
        <w:t>第（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2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）题可以分为几个层次：第一层次，画出不同的三角形。第二层次，学生会有很多发现，如直角三角形的高与直角边重合；钝角三角形的高在三角形外面；三角形的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C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点汇聚成一条直线，平行线间的垂线段相等。第三层次，学生发现并提出问题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——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这些三角形的面积是不是相等呢？它们的内角有什么变化规律吗？它们的三条边有什么关系？</w:t>
      </w:r>
    </w:p>
    <w:p w14:paraId="1783652B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0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kern w:val="2"/>
          <w:sz w:val="28"/>
          <w:szCs w:val="28"/>
        </w:rPr>
        <w:t>第（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3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）题考查学生综合运用知识的能力，学生能用数学的眼光观察世界，能用数学的思维解决问题。有的地方运用三角形稳定性，有的地方运用平行四边形易变形特性，让学生能够辩证地看待问题。</w:t>
      </w:r>
    </w:p>
    <w:p w14:paraId="26CCDF3D" w14:textId="77777777" w:rsidR="00B249DB" w:rsidRPr="00F72997" w:rsidRDefault="00A86858" w:rsidP="00DF6FD1">
      <w:pPr>
        <w:tabs>
          <w:tab w:val="left" w:pos="1036"/>
        </w:tabs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8  </w:t>
      </w:r>
      <w:r w:rsidRPr="00F72997">
        <w:rPr>
          <w:rFonts w:ascii="Times New Roman" w:eastAsia="楷体" w:hAnsi="Times New Roman" w:cs="Times New Roman"/>
          <w:sz w:val="28"/>
          <w:szCs w:val="28"/>
        </w:rPr>
        <w:t>六年级上</w:t>
      </w:r>
      <w:r w:rsidRPr="00F72997">
        <w:rPr>
          <w:rFonts w:ascii="Times New Roman" w:eastAsia="楷体" w:hAnsi="Times New Roman" w:cs="Times New Roman"/>
          <w:sz w:val="28"/>
          <w:szCs w:val="28"/>
        </w:rPr>
        <w:t>册《分数乘除法》。</w:t>
      </w:r>
    </w:p>
    <w:p w14:paraId="1C9CFEFB" w14:textId="77777777" w:rsidR="00B249DB" w:rsidRPr="00F72997" w:rsidRDefault="00A86858" w:rsidP="00DF6FD1">
      <w:pPr>
        <w:tabs>
          <w:tab w:val="left" w:pos="1036"/>
        </w:tabs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下图表示全班学生的男生、女生人数情况。</w:t>
      </w:r>
    </w:p>
    <w:p w14:paraId="4DEE922A" w14:textId="77777777" w:rsidR="00B249DB" w:rsidRPr="00F72997" w:rsidRDefault="00A86858" w:rsidP="00DF6FD1">
      <w:pPr>
        <w:tabs>
          <w:tab w:val="left" w:pos="1036"/>
        </w:tabs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5DAF681D" wp14:editId="2D3A04DE">
            <wp:simplePos x="0" y="0"/>
            <wp:positionH relativeFrom="column">
              <wp:posOffset>1064895</wp:posOffset>
            </wp:positionH>
            <wp:positionV relativeFrom="paragraph">
              <wp:posOffset>137160</wp:posOffset>
            </wp:positionV>
            <wp:extent cx="1933575" cy="476250"/>
            <wp:effectExtent l="0" t="0" r="9525" b="0"/>
            <wp:wrapTight wrapText="bothSides">
              <wp:wrapPolygon edited="0">
                <wp:start x="0" y="0"/>
                <wp:lineTo x="0" y="20736"/>
                <wp:lineTo x="21494" y="20736"/>
                <wp:lineTo x="21494" y="0"/>
                <wp:lineTo x="0" y="0"/>
              </wp:wrapPolygon>
            </wp:wrapTight>
            <wp:docPr id="33" name="图片 33" descr="1691580639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169158063968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6A2AD3" w14:textId="77777777" w:rsidR="00B249DB" w:rsidRPr="00F72997" w:rsidRDefault="00B249DB" w:rsidP="00DF6FD1">
      <w:pPr>
        <w:tabs>
          <w:tab w:val="left" w:pos="1036"/>
        </w:tabs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</w:p>
    <w:p w14:paraId="14F268BD" w14:textId="77777777" w:rsidR="00B249DB" w:rsidRPr="00F72997" w:rsidRDefault="00B249DB" w:rsidP="00DF6FD1">
      <w:pPr>
        <w:tabs>
          <w:tab w:val="left" w:pos="1036"/>
        </w:tabs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</w:p>
    <w:p w14:paraId="32A8D388" w14:textId="77777777" w:rsidR="00B249DB" w:rsidRPr="00F72997" w:rsidRDefault="00A86858" w:rsidP="00DF6FD1">
      <w:pPr>
        <w:numPr>
          <w:ilvl w:val="0"/>
          <w:numId w:val="1"/>
        </w:numPr>
        <w:tabs>
          <w:tab w:val="left" w:pos="1036"/>
        </w:tabs>
        <w:spacing w:line="480" w:lineRule="exact"/>
        <w:ind w:firstLineChars="200" w:firstLine="42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7456" behindDoc="0" locked="0" layoutInCell="1" allowOverlap="1" wp14:anchorId="25D97471" wp14:editId="2254EAF2">
            <wp:simplePos x="0" y="0"/>
            <wp:positionH relativeFrom="column">
              <wp:posOffset>4351655</wp:posOffset>
            </wp:positionH>
            <wp:positionV relativeFrom="paragraph">
              <wp:posOffset>59690</wp:posOffset>
            </wp:positionV>
            <wp:extent cx="409575" cy="276225"/>
            <wp:effectExtent l="0" t="0" r="9525" b="9525"/>
            <wp:wrapNone/>
            <wp:docPr id="37" name="图片 20" descr="六年级  数学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0" descr="六年级  数学-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F72997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6432" behindDoc="0" locked="0" layoutInCell="1" allowOverlap="1" wp14:anchorId="2EC5FBDD" wp14:editId="7C5C1EBB">
            <wp:simplePos x="0" y="0"/>
            <wp:positionH relativeFrom="column">
              <wp:posOffset>2196465</wp:posOffset>
            </wp:positionH>
            <wp:positionV relativeFrom="paragraph">
              <wp:posOffset>75565</wp:posOffset>
            </wp:positionV>
            <wp:extent cx="409575" cy="276225"/>
            <wp:effectExtent l="0" t="0" r="9525" b="9525"/>
            <wp:wrapNone/>
            <wp:docPr id="36" name="图片 20" descr="六年级  数学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0" descr="六年级  数学-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F72997">
        <w:rPr>
          <w:rFonts w:ascii="Times New Roman" w:eastAsia="楷体" w:hAnsi="Times New Roman" w:cs="Times New Roman"/>
          <w:sz w:val="28"/>
          <w:szCs w:val="28"/>
        </w:rPr>
        <w:t>男生占女生人数的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    </w:t>
      </w:r>
      <w:r w:rsidRPr="00F72997">
        <w:rPr>
          <w:rFonts w:ascii="Times New Roman" w:eastAsia="楷体" w:hAnsi="Times New Roman" w:cs="Times New Roman"/>
          <w:sz w:val="28"/>
          <w:szCs w:val="28"/>
        </w:rPr>
        <w:fldChar w:fldCharType="begin"/>
      </w:r>
      <w:r w:rsidRPr="00F72997">
        <w:rPr>
          <w:rFonts w:ascii="Times New Roman" w:eastAsia="楷体" w:hAnsi="Times New Roman" w:cs="Times New Roman"/>
          <w:sz w:val="28"/>
          <w:szCs w:val="28"/>
        </w:rPr>
        <w:instrText xml:space="preserve"> QUOTE </w:instrText>
      </w: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drawing>
          <wp:inline distT="0" distB="0" distL="114300" distR="114300" wp14:anchorId="7513D6C7" wp14:editId="15239166">
            <wp:extent cx="438150" cy="3429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2997">
        <w:rPr>
          <w:rFonts w:ascii="Times New Roman" w:eastAsia="楷体" w:hAnsi="Times New Roman" w:cs="Times New Roman"/>
          <w:sz w:val="28"/>
          <w:szCs w:val="28"/>
        </w:rPr>
        <w:instrText xml:space="preserve"> </w:instrText>
      </w:r>
      <w:r w:rsidRPr="00F72997">
        <w:rPr>
          <w:rFonts w:ascii="Times New Roman" w:eastAsia="楷体" w:hAnsi="Times New Roman" w:cs="Times New Roman"/>
          <w:sz w:val="28"/>
          <w:szCs w:val="28"/>
        </w:rPr>
        <w:fldChar w:fldCharType="end"/>
      </w:r>
      <w:r w:rsidRPr="00F72997">
        <w:rPr>
          <w:rFonts w:ascii="Times New Roman" w:eastAsia="楷体" w:hAnsi="Times New Roman" w:cs="Times New Roman"/>
          <w:sz w:val="28"/>
          <w:szCs w:val="28"/>
        </w:rPr>
        <w:t>，女生是全班人数的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    </w:t>
      </w:r>
      <w:r w:rsidRPr="00F72997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11C7DD14" w14:textId="77777777" w:rsidR="00B249DB" w:rsidRPr="00F72997" w:rsidRDefault="00A86858" w:rsidP="00DF6FD1">
      <w:pPr>
        <w:tabs>
          <w:tab w:val="left" w:pos="1036"/>
        </w:tabs>
        <w:spacing w:line="480" w:lineRule="exact"/>
        <w:ind w:firstLineChars="200" w:firstLine="420"/>
        <w:rPr>
          <w:rFonts w:ascii="Times New Roman" w:hAnsi="Times New Roman" w:cs="Times New Roman"/>
          <w:color w:val="000000"/>
        </w:rPr>
      </w:pPr>
      <w:r w:rsidRPr="00F72997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9504" behindDoc="0" locked="0" layoutInCell="1" allowOverlap="1" wp14:anchorId="108DA856" wp14:editId="257F9A26">
            <wp:simplePos x="0" y="0"/>
            <wp:positionH relativeFrom="column">
              <wp:posOffset>4418965</wp:posOffset>
            </wp:positionH>
            <wp:positionV relativeFrom="paragraph">
              <wp:posOffset>66675</wp:posOffset>
            </wp:positionV>
            <wp:extent cx="409575" cy="276225"/>
            <wp:effectExtent l="0" t="0" r="9525" b="9525"/>
            <wp:wrapNone/>
            <wp:docPr id="39" name="图片 20" descr="六年级  数学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0" descr="六年级  数学-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F72997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8480" behindDoc="0" locked="0" layoutInCell="1" allowOverlap="1" wp14:anchorId="2B497268" wp14:editId="3BB6C803">
            <wp:simplePos x="0" y="0"/>
            <wp:positionH relativeFrom="column">
              <wp:posOffset>2179320</wp:posOffset>
            </wp:positionH>
            <wp:positionV relativeFrom="paragraph">
              <wp:posOffset>17145</wp:posOffset>
            </wp:positionV>
            <wp:extent cx="409575" cy="276225"/>
            <wp:effectExtent l="0" t="0" r="9525" b="9525"/>
            <wp:wrapNone/>
            <wp:docPr id="38" name="图片 20" descr="六年级  数学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0" descr="六年级  数学-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F72997">
        <w:rPr>
          <w:rFonts w:ascii="Times New Roman" w:eastAsia="楷体" w:hAnsi="Times New Roman" w:cs="Times New Roman"/>
          <w:sz w:val="28"/>
          <w:szCs w:val="28"/>
        </w:rPr>
        <w:t>（</w:t>
      </w:r>
      <w:r w:rsidRPr="00F72997">
        <w:rPr>
          <w:rFonts w:ascii="Times New Roman" w:eastAsia="楷体" w:hAnsi="Times New Roman" w:cs="Times New Roman"/>
          <w:sz w:val="28"/>
          <w:szCs w:val="28"/>
        </w:rPr>
        <w:t>2</w:t>
      </w:r>
      <w:r w:rsidRPr="00F72997">
        <w:rPr>
          <w:rFonts w:ascii="Times New Roman" w:eastAsia="楷体" w:hAnsi="Times New Roman" w:cs="Times New Roman"/>
          <w:sz w:val="28"/>
          <w:szCs w:val="28"/>
        </w:rPr>
        <w:t>）女生是全班人数的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     </w:t>
      </w:r>
      <w:r w:rsidRPr="00F72997">
        <w:rPr>
          <w:rFonts w:ascii="Times New Roman" w:eastAsia="楷体" w:hAnsi="Times New Roman" w:cs="Times New Roman"/>
          <w:sz w:val="28"/>
          <w:szCs w:val="28"/>
        </w:rPr>
        <w:t>，全班人数是男生的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    </w:t>
      </w:r>
      <w:r w:rsidRPr="00F72997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3B79057C" w14:textId="77777777" w:rsidR="00B249DB" w:rsidRPr="00F72997" w:rsidRDefault="00A86858" w:rsidP="00DF6FD1">
      <w:pPr>
        <w:tabs>
          <w:tab w:val="left" w:pos="1036"/>
        </w:tabs>
        <w:spacing w:line="480" w:lineRule="exact"/>
        <w:ind w:firstLineChars="200" w:firstLine="42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71552" behindDoc="0" locked="0" layoutInCell="1" allowOverlap="1" wp14:anchorId="6E23F8D3" wp14:editId="750D9968">
            <wp:simplePos x="0" y="0"/>
            <wp:positionH relativeFrom="column">
              <wp:posOffset>3596005</wp:posOffset>
            </wp:positionH>
            <wp:positionV relativeFrom="paragraph">
              <wp:posOffset>42545</wp:posOffset>
            </wp:positionV>
            <wp:extent cx="409575" cy="276225"/>
            <wp:effectExtent l="0" t="0" r="9525" b="9525"/>
            <wp:wrapNone/>
            <wp:docPr id="41" name="图片 20" descr="六年级  数学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0" descr="六年级  数学-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F72997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70528" behindDoc="0" locked="0" layoutInCell="1" allowOverlap="1" wp14:anchorId="25C31435" wp14:editId="47EAFE9C">
            <wp:simplePos x="0" y="0"/>
            <wp:positionH relativeFrom="column">
              <wp:posOffset>1820545</wp:posOffset>
            </wp:positionH>
            <wp:positionV relativeFrom="paragraph">
              <wp:posOffset>68580</wp:posOffset>
            </wp:positionV>
            <wp:extent cx="409575" cy="276225"/>
            <wp:effectExtent l="0" t="0" r="9525" b="9525"/>
            <wp:wrapNone/>
            <wp:docPr id="40" name="图片 20" descr="六年级  数学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0" descr="六年级  数学-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F72997">
        <w:rPr>
          <w:rFonts w:ascii="Times New Roman" w:eastAsia="楷体" w:hAnsi="Times New Roman" w:cs="Times New Roman"/>
          <w:sz w:val="28"/>
          <w:szCs w:val="28"/>
        </w:rPr>
        <w:t>（</w:t>
      </w:r>
      <w:r w:rsidRPr="00F72997">
        <w:rPr>
          <w:rFonts w:ascii="Times New Roman" w:eastAsia="楷体" w:hAnsi="Times New Roman" w:cs="Times New Roman"/>
          <w:sz w:val="28"/>
          <w:szCs w:val="28"/>
        </w:rPr>
        <w:t>3</w:t>
      </w:r>
      <w:r w:rsidRPr="00F72997">
        <w:rPr>
          <w:rFonts w:ascii="Times New Roman" w:eastAsia="楷体" w:hAnsi="Times New Roman" w:cs="Times New Roman"/>
          <w:sz w:val="28"/>
          <w:szCs w:val="28"/>
        </w:rPr>
        <w:t>）男生比女生多</w:t>
      </w:r>
      <w:r w:rsidRPr="00F72997">
        <w:rPr>
          <w:rFonts w:ascii="Times New Roman" w:eastAsia="楷体" w:hAnsi="Times New Roman" w:cs="Times New Roman"/>
          <w:sz w:val="28"/>
          <w:szCs w:val="28"/>
        </w:rPr>
        <w:fldChar w:fldCharType="begin"/>
      </w:r>
      <w:r w:rsidRPr="00F72997">
        <w:rPr>
          <w:rFonts w:ascii="Times New Roman" w:eastAsia="楷体" w:hAnsi="Times New Roman" w:cs="Times New Roman"/>
          <w:sz w:val="28"/>
          <w:szCs w:val="28"/>
        </w:rPr>
        <w:instrText xml:space="preserve"> QUOTE </w:instrText>
      </w: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drawing>
          <wp:inline distT="0" distB="0" distL="114300" distR="114300" wp14:anchorId="1D3679D8" wp14:editId="4DED1EC5">
            <wp:extent cx="438150" cy="342900"/>
            <wp:effectExtent l="0" t="0" r="0" b="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2997">
        <w:rPr>
          <w:rFonts w:ascii="Times New Roman" w:eastAsia="楷体" w:hAnsi="Times New Roman" w:cs="Times New Roman"/>
          <w:sz w:val="28"/>
          <w:szCs w:val="28"/>
        </w:rPr>
        <w:instrText xml:space="preserve"> </w:instrText>
      </w:r>
      <w:r w:rsidRPr="00F72997">
        <w:rPr>
          <w:rFonts w:ascii="Times New Roman" w:eastAsia="楷体" w:hAnsi="Times New Roman" w:cs="Times New Roman"/>
          <w:sz w:val="28"/>
          <w:szCs w:val="28"/>
        </w:rPr>
        <w:fldChar w:fldCharType="end"/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    </w:t>
      </w:r>
      <w:r w:rsidRPr="00F72997">
        <w:rPr>
          <w:rFonts w:ascii="Times New Roman" w:eastAsia="楷体" w:hAnsi="Times New Roman" w:cs="Times New Roman"/>
          <w:sz w:val="28"/>
          <w:szCs w:val="28"/>
        </w:rPr>
        <w:t>，女生比男生少</w:t>
      </w:r>
      <w:r w:rsidRPr="00F72997">
        <w:rPr>
          <w:rFonts w:ascii="Times New Roman" w:eastAsia="楷体" w:hAnsi="Times New Roman" w:cs="Times New Roman"/>
          <w:sz w:val="28"/>
          <w:szCs w:val="28"/>
        </w:rPr>
        <w:t xml:space="preserve">      </w:t>
      </w:r>
      <w:r w:rsidRPr="00F72997">
        <w:rPr>
          <w:rFonts w:ascii="Times New Roman" w:eastAsia="楷体" w:hAnsi="Times New Roman" w:cs="Times New Roman"/>
          <w:sz w:val="28"/>
          <w:szCs w:val="28"/>
        </w:rPr>
        <w:fldChar w:fldCharType="begin"/>
      </w:r>
      <w:r w:rsidRPr="00F72997">
        <w:rPr>
          <w:rFonts w:ascii="Times New Roman" w:eastAsia="楷体" w:hAnsi="Times New Roman" w:cs="Times New Roman"/>
          <w:sz w:val="28"/>
          <w:szCs w:val="28"/>
        </w:rPr>
        <w:instrText xml:space="preserve"> QUOTE </w:instrText>
      </w: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drawing>
          <wp:inline distT="0" distB="0" distL="114300" distR="114300" wp14:anchorId="1CC25A76" wp14:editId="6715341C">
            <wp:extent cx="438150" cy="342900"/>
            <wp:effectExtent l="0" t="0" r="0" b="0"/>
            <wp:docPr id="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/>
                    <pic:cNvPicPr>
                      <a:picLocks noChangeAspect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2997">
        <w:rPr>
          <w:rFonts w:ascii="Times New Roman" w:eastAsia="楷体" w:hAnsi="Times New Roman" w:cs="Times New Roman"/>
          <w:sz w:val="28"/>
          <w:szCs w:val="28"/>
        </w:rPr>
        <w:instrText xml:space="preserve"> </w:instrText>
      </w:r>
      <w:r w:rsidRPr="00F72997">
        <w:rPr>
          <w:rFonts w:ascii="Times New Roman" w:eastAsia="楷体" w:hAnsi="Times New Roman" w:cs="Times New Roman"/>
          <w:sz w:val="28"/>
          <w:szCs w:val="28"/>
        </w:rPr>
        <w:fldChar w:fldCharType="end"/>
      </w:r>
      <w:r w:rsidRPr="00F72997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2CD428E2" w14:textId="77777777" w:rsidR="00B249DB" w:rsidRPr="00F72997" w:rsidRDefault="00A86858" w:rsidP="00DF6FD1">
      <w:pPr>
        <w:tabs>
          <w:tab w:val="left" w:pos="1036"/>
        </w:tabs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设计意图：让学生</w:t>
      </w:r>
      <w:r w:rsidRPr="00F72997">
        <w:rPr>
          <w:rFonts w:ascii="Times New Roman" w:eastAsia="楷体" w:hAnsi="Times New Roman" w:cs="Times New Roman"/>
          <w:sz w:val="28"/>
          <w:szCs w:val="28"/>
        </w:rPr>
        <w:t>能根据实际情况能变换和熟练找出单位</w:t>
      </w:r>
      <w:r w:rsidRPr="00F72997">
        <w:rPr>
          <w:rFonts w:ascii="Times New Roman" w:eastAsia="楷体" w:hAnsi="Times New Roman" w:cs="Times New Roman"/>
          <w:sz w:val="28"/>
          <w:szCs w:val="28"/>
        </w:rPr>
        <w:t>“1”</w:t>
      </w:r>
      <w:r w:rsidRPr="00F72997">
        <w:rPr>
          <w:rFonts w:ascii="Times New Roman" w:eastAsia="楷体" w:hAnsi="Times New Roman" w:cs="Times New Roman"/>
          <w:sz w:val="28"/>
          <w:szCs w:val="28"/>
        </w:rPr>
        <w:t>。巩固求分率的方法；</w:t>
      </w:r>
      <w:r w:rsidRPr="00F72997">
        <w:rPr>
          <w:rFonts w:ascii="Times New Roman" w:eastAsia="楷体" w:hAnsi="Times New Roman" w:cs="Times New Roman"/>
          <w:sz w:val="28"/>
          <w:szCs w:val="28"/>
        </w:rPr>
        <w:t>“</w:t>
      </w:r>
      <w:r w:rsidRPr="00F72997">
        <w:rPr>
          <w:rFonts w:ascii="Times New Roman" w:eastAsia="楷体" w:hAnsi="Times New Roman" w:cs="Times New Roman"/>
          <w:sz w:val="28"/>
          <w:szCs w:val="28"/>
        </w:rPr>
        <w:t>求一个数占（是）另一个数的几分之几，用除法</w:t>
      </w:r>
      <w:r w:rsidRPr="00F72997">
        <w:rPr>
          <w:rFonts w:ascii="Times New Roman" w:eastAsia="楷体" w:hAnsi="Times New Roman" w:cs="Times New Roman"/>
          <w:sz w:val="28"/>
          <w:szCs w:val="28"/>
        </w:rPr>
        <w:t>”</w:t>
      </w:r>
      <w:r w:rsidRPr="00F72997">
        <w:rPr>
          <w:rFonts w:ascii="Times New Roman" w:eastAsia="楷体" w:hAnsi="Times New Roman" w:cs="Times New Roman"/>
          <w:sz w:val="28"/>
          <w:szCs w:val="28"/>
        </w:rPr>
        <w:t>；能熟练解决</w:t>
      </w:r>
      <w:r w:rsidRPr="00F72997">
        <w:rPr>
          <w:rFonts w:ascii="Times New Roman" w:eastAsia="楷体" w:hAnsi="Times New Roman" w:cs="Times New Roman"/>
          <w:sz w:val="28"/>
          <w:szCs w:val="28"/>
        </w:rPr>
        <w:t>“</w:t>
      </w:r>
      <w:r w:rsidRPr="00F72997">
        <w:rPr>
          <w:rFonts w:ascii="Times New Roman" w:eastAsia="楷体" w:hAnsi="Times New Roman" w:cs="Times New Roman"/>
          <w:sz w:val="28"/>
          <w:szCs w:val="28"/>
        </w:rPr>
        <w:t>求多（或少）几分之几</w:t>
      </w:r>
      <w:r w:rsidRPr="00F72997">
        <w:rPr>
          <w:rFonts w:ascii="Times New Roman" w:eastAsia="楷体" w:hAnsi="Times New Roman" w:cs="Times New Roman"/>
          <w:sz w:val="28"/>
          <w:szCs w:val="28"/>
        </w:rPr>
        <w:t>”</w:t>
      </w:r>
      <w:r w:rsidRPr="00F72997">
        <w:rPr>
          <w:rFonts w:ascii="Times New Roman" w:eastAsia="楷体" w:hAnsi="Times New Roman" w:cs="Times New Roman"/>
          <w:sz w:val="28"/>
          <w:szCs w:val="28"/>
        </w:rPr>
        <w:t>的问题：</w:t>
      </w:r>
      <w:r w:rsidRPr="00F72997">
        <w:rPr>
          <w:rFonts w:ascii="Times New Roman" w:eastAsia="楷体" w:hAnsi="Times New Roman" w:cs="Times New Roman"/>
          <w:sz w:val="28"/>
          <w:szCs w:val="28"/>
        </w:rPr>
        <w:t>‘</w:t>
      </w:r>
      <w:r w:rsidRPr="00F72997">
        <w:rPr>
          <w:rFonts w:ascii="Times New Roman" w:eastAsia="楷体" w:hAnsi="Times New Roman" w:cs="Times New Roman"/>
          <w:sz w:val="28"/>
          <w:szCs w:val="28"/>
        </w:rPr>
        <w:t>用差量</w:t>
      </w:r>
      <w:r w:rsidRPr="00F72997">
        <w:rPr>
          <w:rFonts w:ascii="Times New Roman" w:eastAsia="楷体" w:hAnsi="Times New Roman" w:cs="Times New Roman"/>
          <w:sz w:val="28"/>
          <w:szCs w:val="28"/>
        </w:rPr>
        <w:t>÷</w:t>
      </w:r>
      <w:r w:rsidRPr="00F72997">
        <w:rPr>
          <w:rFonts w:ascii="Times New Roman" w:eastAsia="楷体" w:hAnsi="Times New Roman" w:cs="Times New Roman"/>
          <w:sz w:val="28"/>
          <w:szCs w:val="28"/>
        </w:rPr>
        <w:t>单位</w:t>
      </w:r>
      <w:r w:rsidRPr="00F72997">
        <w:rPr>
          <w:rFonts w:ascii="Times New Roman" w:eastAsia="楷体" w:hAnsi="Times New Roman" w:cs="Times New Roman"/>
          <w:sz w:val="28"/>
          <w:szCs w:val="28"/>
        </w:rPr>
        <w:t>1</w:t>
      </w:r>
      <w:r w:rsidRPr="00F72997">
        <w:rPr>
          <w:rFonts w:ascii="Times New Roman" w:eastAsia="楷体" w:hAnsi="Times New Roman" w:cs="Times New Roman"/>
          <w:sz w:val="28"/>
          <w:szCs w:val="28"/>
        </w:rPr>
        <w:t>的量</w:t>
      </w:r>
      <w:r w:rsidRPr="00F72997">
        <w:rPr>
          <w:rFonts w:ascii="Times New Roman" w:eastAsia="楷体" w:hAnsi="Times New Roman" w:cs="Times New Roman"/>
          <w:sz w:val="28"/>
          <w:szCs w:val="28"/>
        </w:rPr>
        <w:t>’</w:t>
      </w:r>
      <w:r w:rsidRPr="00F72997">
        <w:rPr>
          <w:rFonts w:ascii="Times New Roman" w:eastAsia="楷体" w:hAnsi="Times New Roman" w:cs="Times New Roman"/>
          <w:sz w:val="28"/>
          <w:szCs w:val="28"/>
        </w:rPr>
        <w:t>，或者求出所占的几分之几与</w:t>
      </w:r>
      <w:r w:rsidRPr="00F72997">
        <w:rPr>
          <w:rFonts w:ascii="Times New Roman" w:eastAsia="楷体" w:hAnsi="Times New Roman" w:cs="Times New Roman"/>
          <w:sz w:val="28"/>
          <w:szCs w:val="28"/>
        </w:rPr>
        <w:t>1</w:t>
      </w:r>
      <w:r w:rsidRPr="00F72997">
        <w:rPr>
          <w:rFonts w:ascii="Times New Roman" w:eastAsia="楷体" w:hAnsi="Times New Roman" w:cs="Times New Roman"/>
          <w:sz w:val="28"/>
          <w:szCs w:val="28"/>
        </w:rPr>
        <w:t>的差，就是多或少的几分之几。</w:t>
      </w:r>
    </w:p>
    <w:p w14:paraId="623140D7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2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/>
          <w:b/>
          <w:bCs/>
          <w:sz w:val="28"/>
          <w:szCs w:val="28"/>
        </w:rPr>
        <w:t xml:space="preserve">9 </w:t>
      </w:r>
      <w:r w:rsidRPr="00F72997">
        <w:rPr>
          <w:rFonts w:ascii="Times New Roman" w:eastAsia="仿宋" w:hAnsi="Times New Roman"/>
          <w:b/>
          <w:sz w:val="28"/>
          <w:szCs w:val="28"/>
        </w:rPr>
        <w:t xml:space="preserve">  </w:t>
      </w:r>
      <w:r w:rsidRPr="00F72997">
        <w:rPr>
          <w:rFonts w:ascii="Times New Roman" w:eastAsia="楷体" w:hAnsi="Times New Roman"/>
          <w:sz w:val="28"/>
          <w:szCs w:val="28"/>
        </w:rPr>
        <w:t>五、六年级假期作业《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平行四边形的面积</w:t>
      </w:r>
      <w:r w:rsidRPr="00F72997">
        <w:rPr>
          <w:rFonts w:ascii="Times New Roman" w:eastAsia="楷体" w:hAnsi="Times New Roman"/>
          <w:sz w:val="28"/>
          <w:szCs w:val="28"/>
        </w:rPr>
        <w:t>》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（综合实践）。</w:t>
      </w:r>
    </w:p>
    <w:p w14:paraId="169150AC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用木条做成一个长方形木框，长</w:t>
      </w:r>
      <w:r w:rsidRPr="00F72997">
        <w:rPr>
          <w:rFonts w:ascii="Times New Roman" w:eastAsia="楷体" w:hAnsi="Times New Roman" w:cs="Times New Roman"/>
          <w:sz w:val="28"/>
          <w:szCs w:val="28"/>
        </w:rPr>
        <w:t>18 cm</w:t>
      </w:r>
      <w:r w:rsidRPr="00F72997">
        <w:rPr>
          <w:rFonts w:ascii="Times New Roman" w:eastAsia="楷体" w:hAnsi="Times New Roman" w:cs="Times New Roman"/>
          <w:sz w:val="28"/>
          <w:szCs w:val="28"/>
        </w:rPr>
        <w:t>，宽</w:t>
      </w:r>
      <w:r w:rsidRPr="00F72997">
        <w:rPr>
          <w:rFonts w:ascii="Times New Roman" w:eastAsia="楷体" w:hAnsi="Times New Roman" w:cs="Times New Roman"/>
          <w:sz w:val="28"/>
          <w:szCs w:val="28"/>
        </w:rPr>
        <w:t>15 cm</w:t>
      </w:r>
      <w:r w:rsidRPr="00F72997">
        <w:rPr>
          <w:rFonts w:ascii="Times New Roman" w:eastAsia="楷体" w:hAnsi="Times New Roman" w:cs="Times New Roman"/>
          <w:sz w:val="28"/>
          <w:szCs w:val="28"/>
        </w:rPr>
        <w:t>，它的周长和面积各是多少？如果把它拉成一个平行四边形，周长和面积有变化吗？说说你的理由。</w:t>
      </w:r>
    </w:p>
    <w:p w14:paraId="5FD0A4C8" w14:textId="77777777" w:rsidR="00B249DB" w:rsidRPr="00F72997" w:rsidRDefault="00A86858" w:rsidP="00DF6FD1">
      <w:pPr>
        <w:snapToGrid w:val="0"/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72576" behindDoc="1" locked="0" layoutInCell="1" allowOverlap="1" wp14:anchorId="77CE3846" wp14:editId="04793D63">
            <wp:simplePos x="0" y="0"/>
            <wp:positionH relativeFrom="column">
              <wp:posOffset>1633220</wp:posOffset>
            </wp:positionH>
            <wp:positionV relativeFrom="paragraph">
              <wp:posOffset>-285750</wp:posOffset>
            </wp:positionV>
            <wp:extent cx="2062800" cy="1180800"/>
            <wp:effectExtent l="0" t="0" r="0" b="635"/>
            <wp:wrapNone/>
            <wp:docPr id="4" name="图片 4" descr="6c2023be85e429b003a3abcb66f5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c2023be85e429b003a3abcb66f5522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2800" cy="118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3AA80" w14:textId="77777777" w:rsidR="00F72997" w:rsidRDefault="00F72997" w:rsidP="00DF6FD1">
      <w:pPr>
        <w:spacing w:line="480" w:lineRule="exact"/>
        <w:ind w:firstLineChars="200" w:firstLine="562"/>
        <w:rPr>
          <w:rFonts w:ascii="Times New Roman" w:eastAsia="楷体" w:hAnsi="Times New Roman" w:cs="Times New Roman" w:hint="eastAsia"/>
          <w:b/>
          <w:bCs/>
          <w:sz w:val="28"/>
          <w:szCs w:val="28"/>
        </w:rPr>
      </w:pPr>
    </w:p>
    <w:p w14:paraId="3A34B2AB" w14:textId="77777777" w:rsidR="00F72997" w:rsidRDefault="00F72997" w:rsidP="00DF6FD1">
      <w:pPr>
        <w:spacing w:line="480" w:lineRule="exact"/>
        <w:ind w:firstLineChars="200" w:firstLine="562"/>
        <w:rPr>
          <w:rFonts w:ascii="Times New Roman" w:eastAsia="楷体" w:hAnsi="Times New Roman" w:cs="Times New Roman" w:hint="eastAsia"/>
          <w:b/>
          <w:bCs/>
          <w:sz w:val="28"/>
          <w:szCs w:val="28"/>
        </w:rPr>
      </w:pPr>
    </w:p>
    <w:p w14:paraId="624E85BD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设计意图：</w:t>
      </w:r>
      <w:r w:rsidRPr="00F72997">
        <w:rPr>
          <w:rFonts w:ascii="Times New Roman" w:eastAsia="楷体" w:hAnsi="Times New Roman" w:cs="Times New Roman"/>
          <w:sz w:val="28"/>
          <w:szCs w:val="28"/>
        </w:rPr>
        <w:t>本题的设计是让学生带着问题去思考，在动手操作中激发学</w:t>
      </w:r>
      <w:r w:rsidRPr="00F72997">
        <w:rPr>
          <w:rFonts w:ascii="Times New Roman" w:eastAsia="楷体" w:hAnsi="Times New Roman" w:cs="Times New Roman"/>
          <w:sz w:val="28"/>
          <w:szCs w:val="28"/>
        </w:rPr>
        <w:t>生的思维。题目设计的目的是巩固旧知：平行四边形易变性。拓展新知：借助长方形框架演示，让学生观察、讨论。什么变了，什么没有变？辐射新知：进一步让学生思考平行四边形面积与邻边的关系，面积怎样变化？什么情况下面积最大？</w:t>
      </w:r>
    </w:p>
    <w:p w14:paraId="796D91E0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>作业设计示例</w:t>
      </w:r>
      <w:r w:rsidRPr="00F72997">
        <w:rPr>
          <w:rFonts w:ascii="Times New Roman" w:eastAsia="楷体" w:hAnsi="Times New Roman" w:cs="Times New Roman"/>
          <w:b/>
          <w:bCs/>
          <w:sz w:val="28"/>
          <w:szCs w:val="28"/>
        </w:rPr>
        <w:t xml:space="preserve">10  </w:t>
      </w:r>
      <w:r w:rsidRPr="00F72997">
        <w:rPr>
          <w:rFonts w:ascii="Times New Roman" w:eastAsia="楷体" w:hAnsi="Times New Roman" w:cs="Times New Roman"/>
          <w:sz w:val="28"/>
          <w:szCs w:val="28"/>
        </w:rPr>
        <w:t>五、六年级假期作业《圆的认识》（综合实践）。</w:t>
      </w:r>
    </w:p>
    <w:p w14:paraId="7B8245FE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sz w:val="28"/>
          <w:szCs w:val="28"/>
        </w:rPr>
        <w:t>利用圆规和三角尺，你能画出下面这些美丽的图案吗？试试看。</w:t>
      </w:r>
    </w:p>
    <w:p w14:paraId="4FC418C9" w14:textId="77777777" w:rsidR="00B249DB" w:rsidRPr="00F72997" w:rsidRDefault="00A86858" w:rsidP="00DF6FD1">
      <w:pPr>
        <w:snapToGrid w:val="0"/>
        <w:spacing w:line="480" w:lineRule="exact"/>
        <w:rPr>
          <w:rFonts w:ascii="Times New Roman" w:eastAsia="楷体" w:hAnsi="Times New Roman" w:cs="Times New Roman"/>
          <w:sz w:val="28"/>
          <w:szCs w:val="28"/>
        </w:rPr>
      </w:pPr>
      <w:r w:rsidRPr="00F72997">
        <w:rPr>
          <w:rFonts w:ascii="Times New Roman" w:eastAsia="楷体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4630EC56" wp14:editId="4782522A">
            <wp:simplePos x="0" y="0"/>
            <wp:positionH relativeFrom="column">
              <wp:posOffset>847311</wp:posOffset>
            </wp:positionH>
            <wp:positionV relativeFrom="paragraph">
              <wp:posOffset>209550</wp:posOffset>
            </wp:positionV>
            <wp:extent cx="3877200" cy="889200"/>
            <wp:effectExtent l="0" t="0" r="0" b="6350"/>
            <wp:wrapNone/>
            <wp:docPr id="48" name="图片 48" descr="IMG_20210904_182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IMG_20210904_182236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200" cy="88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F7A612" w14:textId="77777777" w:rsidR="00B249DB" w:rsidRDefault="00B249DB" w:rsidP="00DF6FD1">
      <w:pPr>
        <w:pStyle w:val="a4"/>
        <w:spacing w:line="480" w:lineRule="exact"/>
        <w:rPr>
          <w:rFonts w:ascii="Times New Roman" w:hAnsi="Times New Roman" w:cs="Times New Roman" w:hint="eastAsia"/>
        </w:rPr>
      </w:pPr>
    </w:p>
    <w:p w14:paraId="12B70A56" w14:textId="77777777" w:rsidR="00F72997" w:rsidRDefault="00F72997" w:rsidP="00F72997">
      <w:pPr>
        <w:pStyle w:val="5"/>
        <w:rPr>
          <w:rFonts w:eastAsiaTheme="minorEastAsia" w:hint="eastAsia"/>
        </w:rPr>
      </w:pPr>
    </w:p>
    <w:p w14:paraId="13145246" w14:textId="77777777" w:rsidR="00F72997" w:rsidRDefault="00F72997" w:rsidP="00F72997">
      <w:pPr>
        <w:rPr>
          <w:rFonts w:hint="eastAsia"/>
        </w:rPr>
      </w:pPr>
    </w:p>
    <w:p w14:paraId="0DA4F06B" w14:textId="77777777" w:rsidR="00F72997" w:rsidRDefault="00F72997" w:rsidP="00F72997">
      <w:pPr>
        <w:rPr>
          <w:rFonts w:hint="eastAsia"/>
        </w:rPr>
      </w:pPr>
    </w:p>
    <w:p w14:paraId="0BA7FA10" w14:textId="77777777" w:rsidR="00F72997" w:rsidRPr="00F72997" w:rsidRDefault="00F72997" w:rsidP="00F72997"/>
    <w:p w14:paraId="27AACC38" w14:textId="77777777" w:rsidR="00B249DB" w:rsidRPr="00F72997" w:rsidRDefault="00A86858" w:rsidP="00DF6FD1">
      <w:pPr>
        <w:pStyle w:val="a6"/>
        <w:widowControl/>
        <w:spacing w:beforeAutospacing="0" w:afterAutospacing="0" w:line="480" w:lineRule="exact"/>
        <w:ind w:firstLineChars="200" w:firstLine="562"/>
        <w:jc w:val="both"/>
        <w:textAlignment w:val="baseline"/>
        <w:rPr>
          <w:rFonts w:ascii="Times New Roman" w:eastAsia="楷体" w:hAnsi="Times New Roman"/>
          <w:kern w:val="2"/>
          <w:sz w:val="28"/>
          <w:szCs w:val="28"/>
        </w:rPr>
      </w:pPr>
      <w:r w:rsidRPr="00F72997">
        <w:rPr>
          <w:rFonts w:ascii="Times New Roman" w:eastAsia="楷体" w:hAnsi="Times New Roman"/>
          <w:b/>
          <w:bCs/>
          <w:kern w:val="2"/>
          <w:sz w:val="28"/>
          <w:szCs w:val="28"/>
        </w:rPr>
        <w:t>设计意图：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本题是图案设计的巩固练习，需要学生理解每个图背后隐藏的数学原理，找出图中的每一部分是怎样形成的才能</w:t>
      </w:r>
      <w:proofErr w:type="gramStart"/>
      <w:r w:rsidRPr="00F72997">
        <w:rPr>
          <w:rFonts w:ascii="Times New Roman" w:eastAsia="楷体" w:hAnsi="Times New Roman"/>
          <w:kern w:val="2"/>
          <w:sz w:val="28"/>
          <w:szCs w:val="28"/>
        </w:rPr>
        <w:t>作出</w:t>
      </w:r>
      <w:proofErr w:type="gramEnd"/>
      <w:r w:rsidRPr="00F72997">
        <w:rPr>
          <w:rFonts w:ascii="Times New Roman" w:eastAsia="楷体" w:hAnsi="Times New Roman"/>
          <w:kern w:val="2"/>
          <w:sz w:val="28"/>
          <w:szCs w:val="28"/>
        </w:rPr>
        <w:t>图形来，这部分内容可以放在学生课后完成。除了完成题目要求</w:t>
      </w:r>
      <w:r w:rsidRPr="00F72997">
        <w:rPr>
          <w:rFonts w:ascii="Times New Roman" w:eastAsia="楷体" w:hAnsi="Times New Roman"/>
          <w:kern w:val="2"/>
          <w:sz w:val="28"/>
          <w:szCs w:val="28"/>
        </w:rPr>
        <w:t>外，还可以充分发挥学生的创造性，鼓励学生利用工具创造出各种各样的图案来。在此基础上，可以集中安排一定的时间进行作品展示交流，重点说一说是怎么画出来的，学生进一步理解作图原理，体会数学的价值，欣赏数学的美。</w:t>
      </w:r>
    </w:p>
    <w:p w14:paraId="079672B4" w14:textId="77777777" w:rsidR="00B249DB" w:rsidRPr="00F72997" w:rsidRDefault="00A86858" w:rsidP="00F72997">
      <w:pPr>
        <w:spacing w:line="480" w:lineRule="exact"/>
        <w:ind w:firstLineChars="200" w:firstLine="560"/>
        <w:rPr>
          <w:rFonts w:ascii="Times New Roman" w:eastAsia="黑体" w:hAnsi="Times New Roman" w:cs="Times New Roman"/>
          <w:bCs/>
          <w:sz w:val="28"/>
          <w:szCs w:val="28"/>
          <w:shd w:val="clear" w:color="auto" w:fill="FFFFFF"/>
        </w:rPr>
      </w:pPr>
      <w:bookmarkStart w:id="1" w:name="_GoBack"/>
      <w:bookmarkEnd w:id="1"/>
      <w:r w:rsidRPr="00F72997">
        <w:rPr>
          <w:rFonts w:ascii="Times New Roman" w:eastAsia="黑体" w:hAnsi="Times New Roman" w:cs="Times New Roman"/>
          <w:bCs/>
          <w:sz w:val="28"/>
          <w:szCs w:val="28"/>
          <w:shd w:val="clear" w:color="auto" w:fill="FFFFFF"/>
        </w:rPr>
        <w:t>五、评价与管理</w:t>
      </w:r>
    </w:p>
    <w:p w14:paraId="31BB112C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（一）作业批改</w:t>
      </w:r>
    </w:p>
    <w:p w14:paraId="708E9E25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强化作业批改责任意识。作业批改是数学教学的重要环节，是教师日常教学的重要组成部分。教师必须认真及时地全批全改学生作业，不得要求学生家长批改作业。教师还应该针对个别学生的特殊差异，面批面改。教师</w:t>
      </w:r>
      <w:r w:rsidRPr="00F72997">
        <w:rPr>
          <w:rFonts w:ascii="Times New Roman" w:eastAsia="宋体" w:hAnsi="Times New Roman" w:cs="Times New Roman"/>
          <w:sz w:val="28"/>
          <w:szCs w:val="28"/>
        </w:rPr>
        <w:t>批阅作业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时</w:t>
      </w:r>
      <w:r w:rsidRPr="00F72997">
        <w:rPr>
          <w:rFonts w:ascii="Times New Roman" w:eastAsia="宋体" w:hAnsi="Times New Roman" w:cs="Times New Roman"/>
          <w:sz w:val="28"/>
          <w:szCs w:val="28"/>
        </w:rPr>
        <w:t>，</w:t>
      </w:r>
      <w:r w:rsidRPr="00F72997">
        <w:rPr>
          <w:rFonts w:ascii="Times New Roman" w:eastAsia="宋体" w:hAnsi="Times New Roman" w:cs="Times New Roman"/>
          <w:sz w:val="28"/>
          <w:szCs w:val="28"/>
        </w:rPr>
        <w:t>必须坚持正向激励原则，采用眉批和尾批的方式，给予鼓励性批阅，引导和鼓励学生增强信心、克服困难，让学生喜欢作业，感受到成功。作业批阅时，不得使用歧视、惩罚或者侮辱性的语言，做到作</w:t>
      </w:r>
      <w:r w:rsidRPr="00F72997">
        <w:rPr>
          <w:rFonts w:ascii="Times New Roman" w:eastAsia="宋体" w:hAnsi="Times New Roman" w:cs="Times New Roman"/>
          <w:sz w:val="28"/>
          <w:szCs w:val="28"/>
        </w:rPr>
        <w:lastRenderedPageBreak/>
        <w:t>业批语准确、规范。作业批阅与评价时，一般采用等级制。</w:t>
      </w:r>
    </w:p>
    <w:p w14:paraId="2A55F77D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切实提高作业批改质量。教师</w:t>
      </w:r>
      <w:r w:rsidRPr="00F72997">
        <w:rPr>
          <w:rFonts w:ascii="Times New Roman" w:eastAsia="宋体" w:hAnsi="Times New Roman" w:cs="Times New Roman"/>
          <w:sz w:val="28"/>
          <w:szCs w:val="28"/>
        </w:rPr>
        <w:t>在批阅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作业时，必须</w:t>
      </w:r>
      <w:r w:rsidRPr="00F72997">
        <w:rPr>
          <w:rFonts w:ascii="Times New Roman" w:eastAsia="宋体" w:hAnsi="Times New Roman" w:cs="Times New Roman"/>
          <w:sz w:val="28"/>
          <w:szCs w:val="28"/>
        </w:rPr>
        <w:t>及时发现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作业中的</w:t>
      </w:r>
      <w:r w:rsidRPr="00F72997">
        <w:rPr>
          <w:rFonts w:ascii="Times New Roman" w:eastAsia="宋体" w:hAnsi="Times New Roman" w:cs="Times New Roman"/>
          <w:sz w:val="28"/>
          <w:szCs w:val="28"/>
        </w:rPr>
        <w:t>亮点和</w:t>
      </w:r>
      <w:r w:rsidRPr="00F72997">
        <w:rPr>
          <w:rFonts w:ascii="Times New Roman" w:eastAsia="宋体" w:hAnsi="Times New Roman" w:cs="Times New Roman"/>
          <w:sz w:val="28"/>
          <w:szCs w:val="28"/>
        </w:rPr>
        <w:t>存在的</w:t>
      </w:r>
      <w:r w:rsidRPr="00F72997">
        <w:rPr>
          <w:rFonts w:ascii="Times New Roman" w:eastAsia="宋体" w:hAnsi="Times New Roman" w:cs="Times New Roman"/>
          <w:sz w:val="28"/>
          <w:szCs w:val="28"/>
        </w:rPr>
        <w:t>问题，</w:t>
      </w:r>
      <w:r w:rsidRPr="00F72997">
        <w:rPr>
          <w:rFonts w:ascii="Times New Roman" w:eastAsia="宋体" w:hAnsi="Times New Roman" w:cs="Times New Roman"/>
          <w:sz w:val="28"/>
          <w:szCs w:val="28"/>
        </w:rPr>
        <w:t>除了在学生作业本上给出一定标识及</w:t>
      </w:r>
      <w:r w:rsidRPr="00F72997">
        <w:rPr>
          <w:rFonts w:ascii="Times New Roman" w:eastAsia="宋体" w:hAnsi="Times New Roman" w:cs="Times New Roman"/>
          <w:sz w:val="28"/>
          <w:szCs w:val="28"/>
        </w:rPr>
        <w:t>批语</w:t>
      </w:r>
      <w:r w:rsidRPr="00F72997">
        <w:rPr>
          <w:rFonts w:ascii="Times New Roman" w:eastAsia="宋体" w:hAnsi="Times New Roman" w:cs="Times New Roman"/>
          <w:sz w:val="28"/>
          <w:szCs w:val="28"/>
        </w:rPr>
        <w:t>外</w:t>
      </w:r>
      <w:r w:rsidRPr="00F72997">
        <w:rPr>
          <w:rFonts w:ascii="Times New Roman" w:eastAsia="宋体" w:hAnsi="Times New Roman" w:cs="Times New Roman"/>
          <w:sz w:val="28"/>
          <w:szCs w:val="28"/>
        </w:rPr>
        <w:t>，</w:t>
      </w:r>
      <w:r w:rsidRPr="00F72997">
        <w:rPr>
          <w:rFonts w:ascii="Times New Roman" w:eastAsia="宋体" w:hAnsi="Times New Roman" w:cs="Times New Roman"/>
          <w:sz w:val="28"/>
          <w:szCs w:val="28"/>
        </w:rPr>
        <w:t>提倡教师建立自己的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作业登记本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，以形成良好的教学记录与反思习惯</w:t>
      </w:r>
      <w:r w:rsidRPr="00F72997">
        <w:rPr>
          <w:rFonts w:ascii="Times New Roman" w:eastAsia="宋体" w:hAnsi="Times New Roman" w:cs="Times New Roman"/>
          <w:sz w:val="28"/>
          <w:szCs w:val="28"/>
        </w:rPr>
        <w:t>。</w:t>
      </w:r>
      <w:r w:rsidRPr="00F72997">
        <w:rPr>
          <w:rFonts w:ascii="Times New Roman" w:eastAsia="宋体" w:hAnsi="Times New Roman" w:cs="Times New Roman"/>
          <w:sz w:val="28"/>
          <w:szCs w:val="28"/>
        </w:rPr>
        <w:t>对典型性的错例进行登记摘录，并且归类整理，分析原因。</w:t>
      </w:r>
    </w:p>
    <w:p w14:paraId="3F044E9A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（二）作业评价</w:t>
      </w:r>
    </w:p>
    <w:p w14:paraId="23483BC5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通过作业批改，教师应该对收集</w:t>
      </w:r>
      <w:r w:rsidRPr="00F72997">
        <w:rPr>
          <w:rFonts w:ascii="Times New Roman" w:eastAsia="宋体" w:hAnsi="Times New Roman" w:cs="Times New Roman"/>
          <w:sz w:val="28"/>
          <w:szCs w:val="28"/>
        </w:rPr>
        <w:t>到的作业问题与学生作业完成的情况，做出简要分析、进行教学反思。批改作业时，应该注意捕捉作业中的亮点，收集典型错题，然后通过集体讲评、小组讨论、个别辅导、优秀作业展评等方式，有针对性地开展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分析</w:t>
      </w:r>
      <w:r w:rsidRPr="00F72997">
        <w:rPr>
          <w:rFonts w:ascii="Times New Roman" w:eastAsia="宋体" w:hAnsi="Times New Roman" w:cs="Times New Roman"/>
          <w:sz w:val="28"/>
          <w:szCs w:val="28"/>
        </w:rPr>
        <w:t>、</w:t>
      </w:r>
      <w:r w:rsidRPr="00F72997">
        <w:rPr>
          <w:rFonts w:ascii="Times New Roman" w:eastAsia="宋体" w:hAnsi="Times New Roman" w:cs="Times New Roman"/>
          <w:sz w:val="28"/>
          <w:szCs w:val="28"/>
        </w:rPr>
        <w:t>诊断</w:t>
      </w:r>
      <w:r w:rsidRPr="00F72997">
        <w:rPr>
          <w:rFonts w:ascii="Times New Roman" w:eastAsia="宋体" w:hAnsi="Times New Roman" w:cs="Times New Roman"/>
          <w:sz w:val="28"/>
          <w:szCs w:val="28"/>
        </w:rPr>
        <w:t>与评价。鼓励数学教师充分运用现代信息技术手段，对作业进行分析、诊断与研究。</w:t>
      </w:r>
    </w:p>
    <w:p w14:paraId="2529B588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1.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集体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讲评</w:t>
      </w:r>
      <w:r w:rsidRPr="00F72997">
        <w:rPr>
          <w:rFonts w:ascii="Times New Roman" w:eastAsia="宋体" w:hAnsi="Times New Roman" w:cs="Times New Roman"/>
          <w:sz w:val="28"/>
          <w:szCs w:val="28"/>
        </w:rPr>
        <w:t xml:space="preserve">  </w:t>
      </w:r>
    </w:p>
    <w:p w14:paraId="4C25E864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对于学生作业中出现的普遍性</w:t>
      </w:r>
      <w:r w:rsidRPr="00F72997">
        <w:rPr>
          <w:rFonts w:ascii="Times New Roman" w:eastAsia="宋体" w:hAnsi="Times New Roman" w:cs="Times New Roman"/>
          <w:sz w:val="28"/>
          <w:szCs w:val="28"/>
        </w:rPr>
        <w:t>问题</w:t>
      </w:r>
      <w:r w:rsidRPr="00F72997">
        <w:rPr>
          <w:rFonts w:ascii="Times New Roman" w:eastAsia="宋体" w:hAnsi="Times New Roman" w:cs="Times New Roman"/>
          <w:sz w:val="28"/>
          <w:szCs w:val="28"/>
        </w:rPr>
        <w:t>，</w:t>
      </w:r>
      <w:r w:rsidRPr="00F72997">
        <w:rPr>
          <w:rFonts w:ascii="Times New Roman" w:eastAsia="宋体" w:hAnsi="Times New Roman" w:cs="Times New Roman"/>
          <w:sz w:val="28"/>
          <w:szCs w:val="28"/>
        </w:rPr>
        <w:t>可以</w:t>
      </w:r>
      <w:r w:rsidRPr="00F72997">
        <w:rPr>
          <w:rFonts w:ascii="Times New Roman" w:eastAsia="宋体" w:hAnsi="Times New Roman" w:cs="Times New Roman"/>
          <w:sz w:val="28"/>
          <w:szCs w:val="28"/>
        </w:rPr>
        <w:t>采用集</w:t>
      </w:r>
      <w:r w:rsidRPr="00F72997">
        <w:rPr>
          <w:rFonts w:ascii="Times New Roman" w:eastAsia="宋体" w:hAnsi="Times New Roman" w:cs="Times New Roman"/>
          <w:sz w:val="28"/>
          <w:szCs w:val="28"/>
        </w:rPr>
        <w:t>体</w:t>
      </w:r>
      <w:r w:rsidRPr="00F72997">
        <w:rPr>
          <w:rFonts w:ascii="Times New Roman" w:eastAsia="宋体" w:hAnsi="Times New Roman" w:cs="Times New Roman"/>
          <w:sz w:val="28"/>
          <w:szCs w:val="28"/>
        </w:rPr>
        <w:t>讲评的方式</w:t>
      </w:r>
      <w:r w:rsidRPr="00F72997">
        <w:rPr>
          <w:rFonts w:ascii="Times New Roman" w:eastAsia="宋体" w:hAnsi="Times New Roman" w:cs="Times New Roman"/>
          <w:sz w:val="28"/>
          <w:szCs w:val="28"/>
        </w:rPr>
        <w:t>，</w:t>
      </w:r>
      <w:r w:rsidRPr="00F72997">
        <w:rPr>
          <w:rFonts w:ascii="Times New Roman" w:eastAsia="宋体" w:hAnsi="Times New Roman" w:cs="Times New Roman"/>
          <w:sz w:val="28"/>
          <w:szCs w:val="28"/>
        </w:rPr>
        <w:t>进行</w:t>
      </w:r>
      <w:r w:rsidRPr="00F72997">
        <w:rPr>
          <w:rFonts w:ascii="Times New Roman" w:eastAsia="宋体" w:hAnsi="Times New Roman" w:cs="Times New Roman"/>
          <w:sz w:val="28"/>
          <w:szCs w:val="28"/>
        </w:rPr>
        <w:t>分析讨论，让学生集体订正</w:t>
      </w:r>
      <w:r w:rsidRPr="00F72997">
        <w:rPr>
          <w:rFonts w:ascii="Times New Roman" w:eastAsia="宋体" w:hAnsi="Times New Roman" w:cs="Times New Roman"/>
          <w:sz w:val="28"/>
          <w:szCs w:val="28"/>
        </w:rPr>
        <w:t>。集</w:t>
      </w:r>
      <w:r w:rsidRPr="00F72997">
        <w:rPr>
          <w:rFonts w:ascii="Times New Roman" w:eastAsia="宋体" w:hAnsi="Times New Roman" w:cs="Times New Roman"/>
          <w:sz w:val="28"/>
          <w:szCs w:val="28"/>
        </w:rPr>
        <w:t>体</w:t>
      </w:r>
      <w:r w:rsidRPr="00F72997">
        <w:rPr>
          <w:rFonts w:ascii="Times New Roman" w:eastAsia="宋体" w:hAnsi="Times New Roman" w:cs="Times New Roman"/>
          <w:sz w:val="28"/>
          <w:szCs w:val="28"/>
        </w:rPr>
        <w:t>讲评时</w:t>
      </w:r>
      <w:r w:rsidRPr="00F72997">
        <w:rPr>
          <w:rFonts w:ascii="Times New Roman" w:eastAsia="宋体" w:hAnsi="Times New Roman" w:cs="Times New Roman"/>
          <w:sz w:val="28"/>
          <w:szCs w:val="28"/>
        </w:rPr>
        <w:t>要</w:t>
      </w:r>
      <w:r w:rsidRPr="00F72997">
        <w:rPr>
          <w:rFonts w:ascii="Times New Roman" w:eastAsia="宋体" w:hAnsi="Times New Roman" w:cs="Times New Roman"/>
          <w:sz w:val="28"/>
          <w:szCs w:val="28"/>
        </w:rPr>
        <w:t>注意对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错误进行</w:t>
      </w:r>
      <w:r w:rsidRPr="00F72997">
        <w:rPr>
          <w:rFonts w:ascii="Times New Roman" w:eastAsia="宋体" w:hAnsi="Times New Roman" w:cs="Times New Roman"/>
          <w:sz w:val="28"/>
          <w:szCs w:val="28"/>
        </w:rPr>
        <w:t>归因分析，举一反三，避免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就题论题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，切实</w:t>
      </w:r>
      <w:r w:rsidRPr="00F72997">
        <w:rPr>
          <w:rFonts w:ascii="Times New Roman" w:eastAsia="宋体" w:hAnsi="Times New Roman" w:cs="Times New Roman"/>
          <w:sz w:val="28"/>
          <w:szCs w:val="28"/>
        </w:rPr>
        <w:t>提高学生</w:t>
      </w:r>
      <w:r w:rsidRPr="00F72997">
        <w:rPr>
          <w:rFonts w:ascii="Times New Roman" w:eastAsia="宋体" w:hAnsi="Times New Roman" w:cs="Times New Roman"/>
          <w:sz w:val="28"/>
          <w:szCs w:val="28"/>
        </w:rPr>
        <w:t>数学解题</w:t>
      </w:r>
      <w:r w:rsidRPr="00F72997">
        <w:rPr>
          <w:rFonts w:ascii="Times New Roman" w:eastAsia="宋体" w:hAnsi="Times New Roman" w:cs="Times New Roman"/>
          <w:sz w:val="28"/>
          <w:szCs w:val="28"/>
        </w:rPr>
        <w:t>能力。</w:t>
      </w:r>
    </w:p>
    <w:p w14:paraId="655110D4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2.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小组讨论</w:t>
      </w:r>
    </w:p>
    <w:p w14:paraId="71FF804F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针对学生作业中出现的共性问题，可采取小组讨论交流的方式</w:t>
      </w:r>
      <w:r w:rsidRPr="00F72997">
        <w:rPr>
          <w:rFonts w:ascii="Times New Roman" w:eastAsia="宋体" w:hAnsi="Times New Roman" w:cs="Times New Roman"/>
          <w:sz w:val="28"/>
          <w:szCs w:val="28"/>
        </w:rPr>
        <w:t>进行</w:t>
      </w:r>
      <w:r w:rsidRPr="00F72997">
        <w:rPr>
          <w:rFonts w:ascii="Times New Roman" w:eastAsia="宋体" w:hAnsi="Times New Roman" w:cs="Times New Roman"/>
          <w:sz w:val="28"/>
          <w:szCs w:val="28"/>
        </w:rPr>
        <w:t>分析。通过引导，让学生分析作业错误的原因，通过小组讨论与交流，拓宽学生的思路，让他们更清晰地认识解题策略与最优方法，促进数学问题的解决。</w:t>
      </w:r>
    </w:p>
    <w:p w14:paraId="71EA5B18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3.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个别辅导</w:t>
      </w:r>
    </w:p>
    <w:p w14:paraId="46B5A66C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针对学生作业存在的个性问题，教师应该进行个别化辅导。在个别辅导前，教师要查阅、分析该生的平时作业情况，找到问题的症结对症指导。</w:t>
      </w:r>
    </w:p>
    <w:p w14:paraId="41BE5D11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同时，鼓励教师对不同层次的学生采用不同的辅导方式和激励措施。对于学习困难的学生，应该建档立卡，详细记录学习状况与成长过程，寻找解决问题的办法，精准指导，帮助提高；对于学习困难</w:t>
      </w:r>
      <w:r w:rsidRPr="00F72997">
        <w:rPr>
          <w:rFonts w:ascii="Times New Roman" w:eastAsia="宋体" w:hAnsi="Times New Roman" w:cs="Times New Roman"/>
          <w:sz w:val="28"/>
          <w:szCs w:val="28"/>
        </w:rPr>
        <w:t>的学生，可以只布置基础性作业，让他们能够达到学业基本要求。对于学有余力的资优学生可适当增加一些思考性较强的，富有挑战性的作业，提高思维含量，促进特长发展。</w:t>
      </w:r>
    </w:p>
    <w:p w14:paraId="3F053B3A" w14:textId="77777777" w:rsidR="00B249DB" w:rsidRPr="00F72997" w:rsidRDefault="00A86858" w:rsidP="00DF6FD1">
      <w:pPr>
        <w:spacing w:line="48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lastRenderedPageBreak/>
        <w:t>4.</w:t>
      </w:r>
      <w:r w:rsidRPr="00F72997">
        <w:rPr>
          <w:rFonts w:ascii="Times New Roman" w:eastAsia="宋体" w:hAnsi="Times New Roman" w:cs="Times New Roman"/>
          <w:b/>
          <w:bCs/>
          <w:sz w:val="28"/>
          <w:szCs w:val="28"/>
        </w:rPr>
        <w:t>作业展评</w:t>
      </w:r>
    </w:p>
    <w:p w14:paraId="46BE090B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评选优秀作业案例。在常规作业中遴选优秀案例，开展优秀案例传阅与展评活动，让学生观看学习；对于综合实践类作业中遴选优秀案例，如数学小报、数学绘本、数学日记、思维导图、创编数学故事等，可在班级板报、校园橱窗等进行展示。充分发挥榜样的作用，激发学生的学习热情与学习兴趣。</w:t>
      </w:r>
    </w:p>
    <w:p w14:paraId="036DD732" w14:textId="77777777" w:rsidR="00B249DB" w:rsidRPr="00F72997" w:rsidRDefault="00A86858" w:rsidP="00F72997">
      <w:pPr>
        <w:spacing w:line="480" w:lineRule="exact"/>
        <w:ind w:firstLineChars="200" w:firstLine="562"/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</w:pPr>
      <w:r w:rsidRPr="00F72997">
        <w:rPr>
          <w:rFonts w:ascii="Times New Roman" w:eastAsia="楷体" w:hAnsi="Times New Roman" w:cs="Times New Roman"/>
          <w:b/>
          <w:bCs/>
          <w:sz w:val="28"/>
          <w:szCs w:val="28"/>
          <w:shd w:val="clear" w:color="auto" w:fill="FFFFFF"/>
        </w:rPr>
        <w:t>（三）作业管理</w:t>
      </w:r>
    </w:p>
    <w:p w14:paraId="27E557BB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加强对各学科作业的组织管理，学校教导处必须</w:t>
      </w:r>
      <w:r w:rsidRPr="00F72997">
        <w:rPr>
          <w:rFonts w:ascii="Times New Roman" w:eastAsia="宋体" w:hAnsi="Times New Roman" w:cs="Times New Roman"/>
          <w:sz w:val="28"/>
          <w:szCs w:val="28"/>
        </w:rPr>
        <w:t>对各科作业进行统筹</w:t>
      </w:r>
      <w:r w:rsidRPr="00F72997">
        <w:rPr>
          <w:rFonts w:ascii="Times New Roman" w:eastAsia="宋体" w:hAnsi="Times New Roman" w:cs="Times New Roman"/>
          <w:sz w:val="28"/>
          <w:szCs w:val="28"/>
        </w:rPr>
        <w:t>调控，以班级为单位</w:t>
      </w:r>
      <w:r w:rsidRPr="00F72997">
        <w:rPr>
          <w:rFonts w:ascii="Times New Roman" w:eastAsia="宋体" w:hAnsi="Times New Roman" w:cs="Times New Roman"/>
          <w:sz w:val="28"/>
          <w:szCs w:val="28"/>
        </w:rPr>
        <w:t>要求</w:t>
      </w:r>
      <w:r w:rsidRPr="00F72997">
        <w:rPr>
          <w:rFonts w:ascii="Times New Roman" w:eastAsia="宋体" w:hAnsi="Times New Roman" w:cs="Times New Roman"/>
          <w:sz w:val="28"/>
          <w:szCs w:val="28"/>
        </w:rPr>
        <w:t>各学科提前</w:t>
      </w:r>
      <w:r w:rsidRPr="00F72997">
        <w:rPr>
          <w:rFonts w:ascii="Times New Roman" w:eastAsia="宋体" w:hAnsi="Times New Roman" w:cs="Times New Roman"/>
          <w:sz w:val="28"/>
          <w:szCs w:val="28"/>
        </w:rPr>
        <w:t>报备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布置情况。学校行政人员应该定期对各班级的作业情况进行常态化监控、督导，适时掌握每个班级作业情况，切实做好作业规范化管理。</w:t>
      </w:r>
    </w:p>
    <w:p w14:paraId="24636E1D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建议各学校对各班级的作业，采取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教师个人、教研组（或年级组、备课组）、教导处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等三级管理的方式，充分发挥管理效能，各司其职、各负其责，协调一致。</w:t>
      </w:r>
    </w:p>
    <w:p w14:paraId="15840576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数学教师布置作业时，必须严格依照上级有关文件要求，切实做到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数学作业与其他学科作业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的统筹，数学本身的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随堂练习、课堂作业和课外作业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  <w:r w:rsidRPr="00F72997">
        <w:rPr>
          <w:rFonts w:ascii="Times New Roman" w:eastAsia="宋体" w:hAnsi="Times New Roman" w:cs="Times New Roman"/>
          <w:sz w:val="28"/>
          <w:szCs w:val="28"/>
        </w:rPr>
        <w:t>的统筹，做到每天的作业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“</w:t>
      </w:r>
      <w:r w:rsidRPr="00F72997">
        <w:rPr>
          <w:rFonts w:ascii="Times New Roman" w:eastAsia="宋体" w:hAnsi="Times New Roman" w:cs="Times New Roman"/>
          <w:sz w:val="28"/>
          <w:szCs w:val="28"/>
        </w:rPr>
        <w:t>不超量、不超时、不超标。</w:t>
      </w:r>
      <w:r w:rsidRPr="00F72997">
        <w:rPr>
          <w:rFonts w:ascii="Times New Roman" w:eastAsia="宋体" w:hAnsi="Times New Roman" w:cs="Times New Roman"/>
          <w:sz w:val="28"/>
          <w:szCs w:val="28"/>
        </w:rPr>
        <w:t>”</w:t>
      </w:r>
    </w:p>
    <w:p w14:paraId="04D238D1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学校教研组（或年级</w:t>
      </w:r>
      <w:r w:rsidRPr="00F72997">
        <w:rPr>
          <w:rFonts w:ascii="Times New Roman" w:eastAsia="宋体" w:hAnsi="Times New Roman" w:cs="Times New Roman"/>
          <w:sz w:val="28"/>
          <w:szCs w:val="28"/>
        </w:rPr>
        <w:t>组、备课组）必须</w:t>
      </w:r>
      <w:r w:rsidRPr="00F72997">
        <w:rPr>
          <w:rFonts w:ascii="Times New Roman" w:eastAsia="宋体" w:hAnsi="Times New Roman" w:cs="Times New Roman"/>
          <w:sz w:val="28"/>
          <w:szCs w:val="28"/>
        </w:rPr>
        <w:t>定期开展作业专题研究</w:t>
      </w:r>
      <w:r w:rsidRPr="00F72997">
        <w:rPr>
          <w:rFonts w:ascii="Times New Roman" w:eastAsia="宋体" w:hAnsi="Times New Roman" w:cs="Times New Roman"/>
          <w:sz w:val="28"/>
          <w:szCs w:val="28"/>
        </w:rPr>
        <w:t>和专项督查</w:t>
      </w:r>
      <w:r w:rsidRPr="00F72997">
        <w:rPr>
          <w:rFonts w:ascii="Times New Roman" w:eastAsia="宋体" w:hAnsi="Times New Roman" w:cs="Times New Roman"/>
          <w:sz w:val="28"/>
          <w:szCs w:val="28"/>
        </w:rPr>
        <w:t>，引</w:t>
      </w:r>
      <w:r w:rsidRPr="00F72997">
        <w:rPr>
          <w:rFonts w:ascii="Times New Roman" w:eastAsia="宋体" w:hAnsi="Times New Roman" w:cs="Times New Roman"/>
          <w:sz w:val="28"/>
          <w:szCs w:val="28"/>
        </w:rPr>
        <w:t>导</w:t>
      </w:r>
      <w:r w:rsidRPr="00F72997">
        <w:rPr>
          <w:rFonts w:ascii="Times New Roman" w:eastAsia="宋体" w:hAnsi="Times New Roman" w:cs="Times New Roman"/>
          <w:sz w:val="28"/>
          <w:szCs w:val="28"/>
        </w:rPr>
        <w:t>教师提</w:t>
      </w:r>
      <w:r w:rsidRPr="00F72997">
        <w:rPr>
          <w:rFonts w:ascii="Times New Roman" w:eastAsia="宋体" w:hAnsi="Times New Roman" w:cs="Times New Roman"/>
          <w:sz w:val="28"/>
          <w:szCs w:val="28"/>
        </w:rPr>
        <w:t>高数学</w:t>
      </w:r>
      <w:r w:rsidRPr="00F72997">
        <w:rPr>
          <w:rFonts w:ascii="Times New Roman" w:eastAsia="宋体" w:hAnsi="Times New Roman" w:cs="Times New Roman"/>
          <w:sz w:val="28"/>
          <w:szCs w:val="28"/>
        </w:rPr>
        <w:t>学科作业设计、作业布置、作业</w:t>
      </w:r>
      <w:r w:rsidRPr="00F72997">
        <w:rPr>
          <w:rFonts w:ascii="Times New Roman" w:eastAsia="宋体" w:hAnsi="Times New Roman" w:cs="Times New Roman"/>
          <w:sz w:val="28"/>
          <w:szCs w:val="28"/>
        </w:rPr>
        <w:t>批改讲评的</w:t>
      </w:r>
      <w:r w:rsidRPr="00F72997">
        <w:rPr>
          <w:rFonts w:ascii="Times New Roman" w:eastAsia="宋体" w:hAnsi="Times New Roman" w:cs="Times New Roman"/>
          <w:sz w:val="28"/>
          <w:szCs w:val="28"/>
        </w:rPr>
        <w:t>能力</w:t>
      </w:r>
      <w:r w:rsidRPr="00F72997">
        <w:rPr>
          <w:rFonts w:ascii="Times New Roman" w:eastAsia="宋体" w:hAnsi="Times New Roman" w:cs="Times New Roman"/>
          <w:sz w:val="28"/>
          <w:szCs w:val="28"/>
        </w:rPr>
        <w:t>。各学校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应该加强作业研究，深入开展作业改革，切实提高教学效率，切实减轻学生过重的作业负担。</w:t>
      </w:r>
      <w:r w:rsidRPr="00F72997">
        <w:rPr>
          <w:rFonts w:ascii="Times New Roman" w:eastAsia="宋体" w:hAnsi="Times New Roman" w:cs="Times New Roman"/>
          <w:sz w:val="28"/>
          <w:szCs w:val="28"/>
        </w:rPr>
        <w:t xml:space="preserve">    </w:t>
      </w:r>
    </w:p>
    <w:p w14:paraId="0FDA5F34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sz w:val="28"/>
          <w:szCs w:val="28"/>
        </w:rPr>
        <w:t>建议学校将</w:t>
      </w:r>
      <w:r w:rsidRPr="00F72997">
        <w:rPr>
          <w:rFonts w:ascii="Times New Roman" w:eastAsia="宋体" w:hAnsi="Times New Roman" w:cs="Times New Roman"/>
          <w:sz w:val="28"/>
          <w:szCs w:val="28"/>
        </w:rPr>
        <w:t>作业管理</w:t>
      </w:r>
      <w:r w:rsidRPr="00F72997">
        <w:rPr>
          <w:rFonts w:ascii="Times New Roman" w:eastAsia="宋体" w:hAnsi="Times New Roman" w:cs="Times New Roman"/>
          <w:sz w:val="28"/>
          <w:szCs w:val="28"/>
        </w:rPr>
        <w:t>纳入</w:t>
      </w:r>
      <w:r w:rsidRPr="00F72997">
        <w:rPr>
          <w:rFonts w:ascii="Times New Roman" w:eastAsia="宋体" w:hAnsi="Times New Roman" w:cs="Times New Roman"/>
          <w:sz w:val="28"/>
          <w:szCs w:val="28"/>
        </w:rPr>
        <w:t>常规教学管理</w:t>
      </w:r>
      <w:r w:rsidRPr="00F72997">
        <w:rPr>
          <w:rFonts w:ascii="Times New Roman" w:eastAsia="宋体" w:hAnsi="Times New Roman" w:cs="Times New Roman"/>
          <w:sz w:val="28"/>
          <w:szCs w:val="28"/>
        </w:rPr>
        <w:t>和年终考核体系</w:t>
      </w:r>
      <w:r w:rsidRPr="00F72997">
        <w:rPr>
          <w:rFonts w:ascii="Times New Roman" w:eastAsia="宋体" w:hAnsi="Times New Roman" w:cs="Times New Roman"/>
          <w:sz w:val="28"/>
          <w:szCs w:val="28"/>
        </w:rPr>
        <w:t>，</w:t>
      </w:r>
      <w:r w:rsidRPr="00F72997">
        <w:rPr>
          <w:rFonts w:ascii="Times New Roman" w:eastAsia="宋体" w:hAnsi="Times New Roman" w:cs="Times New Roman"/>
          <w:sz w:val="28"/>
          <w:szCs w:val="28"/>
        </w:rPr>
        <w:t>建立健全学科作业管理与评价机制，把作业减负工作落到实处</w:t>
      </w:r>
      <w:r w:rsidRPr="00F72997"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478306FC" w14:textId="77777777" w:rsidR="00B249DB" w:rsidRPr="00F72997" w:rsidRDefault="00A86858" w:rsidP="00DF6FD1">
      <w:pPr>
        <w:spacing w:line="48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各市州、各区县教研机构的小学数学教研员，必须认真学习本《指南》精神，加强作业设计与实施研究，强化对学校作业设计与实施的指导，组织开展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“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作业设计与实施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”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专题教研活动，组织作业优秀案例评选，开发优质作业</w:t>
      </w:r>
      <w:r w:rsidRPr="00F72997">
        <w:rPr>
          <w:rFonts w:ascii="Times New Roman" w:eastAsia="宋体" w:hAnsi="Times New Roman" w:cs="Times New Roman"/>
          <w:kern w:val="0"/>
          <w:sz w:val="28"/>
          <w:szCs w:val="28"/>
          <w:lang w:bidi="ar"/>
        </w:rPr>
        <w:t>资源，推介作业典型经验，切实提高数学教师的作业设计能力与实施水平。</w:t>
      </w:r>
    </w:p>
    <w:p w14:paraId="08AFDB20" w14:textId="77777777" w:rsidR="00B249DB" w:rsidRPr="00F72997" w:rsidRDefault="00B249DB" w:rsidP="00DF6FD1">
      <w:pPr>
        <w:spacing w:line="48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</w:p>
    <w:sectPr w:rsidR="00B249DB" w:rsidRPr="00F72997">
      <w:footerReference w:type="default" r:id="rId22"/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99398E" w14:textId="77777777" w:rsidR="00A86858" w:rsidRDefault="00A86858" w:rsidP="00DF6FD1">
      <w:r>
        <w:separator/>
      </w:r>
    </w:p>
  </w:endnote>
  <w:endnote w:type="continuationSeparator" w:id="0">
    <w:p w14:paraId="78017DC0" w14:textId="77777777" w:rsidR="00A86858" w:rsidRDefault="00A86858" w:rsidP="00DF6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E2457E42-2858-48D5-BB4B-D57640A16D9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C20AA8B-445D-4D72-990C-540AF190315E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EE1931C-70A5-4DA9-8C1E-30A3956447D7}"/>
    <w:embedBold r:id="rId4" w:subsetted="1" w:fontKey="{A73F6112-FE2D-4037-9E76-865B5053FBF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44BF0F2B-FFAF-48F0-BB87-EECEA8C371D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7842042"/>
      <w:docPartObj>
        <w:docPartGallery w:val="Page Numbers (Bottom of Page)"/>
        <w:docPartUnique/>
      </w:docPartObj>
    </w:sdtPr>
    <w:sdtEndPr/>
    <w:sdtContent>
      <w:p w14:paraId="67C0B329" w14:textId="6FFBE4E6" w:rsidR="00F549FF" w:rsidRDefault="00F549F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2997" w:rsidRPr="00F72997">
          <w:rPr>
            <w:noProof/>
            <w:lang w:val="zh-CN"/>
          </w:rPr>
          <w:t>15</w:t>
        </w:r>
        <w:r>
          <w:fldChar w:fldCharType="end"/>
        </w:r>
      </w:p>
    </w:sdtContent>
  </w:sdt>
  <w:p w14:paraId="4DAD5F36" w14:textId="77777777" w:rsidR="00F549FF" w:rsidRDefault="00F549F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8706F2" w14:textId="77777777" w:rsidR="00A86858" w:rsidRDefault="00A86858" w:rsidP="00DF6FD1">
      <w:r>
        <w:separator/>
      </w:r>
    </w:p>
  </w:footnote>
  <w:footnote w:type="continuationSeparator" w:id="0">
    <w:p w14:paraId="5125413D" w14:textId="77777777" w:rsidR="00A86858" w:rsidRDefault="00A86858" w:rsidP="00DF6F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B290"/>
    <w:multiLevelType w:val="singleLevel"/>
    <w:tmpl w:val="0654B290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NmE3NDllYmQ1ODcyY2U3ZWNhYWIzNzY1OGQwM2QifQ=="/>
  </w:docVars>
  <w:rsids>
    <w:rsidRoot w:val="5B5F0BE5"/>
    <w:rsid w:val="00080F54"/>
    <w:rsid w:val="002F29E1"/>
    <w:rsid w:val="00A86858"/>
    <w:rsid w:val="00B249DB"/>
    <w:rsid w:val="00DF6FD1"/>
    <w:rsid w:val="00F37E75"/>
    <w:rsid w:val="00F549FF"/>
    <w:rsid w:val="00F72997"/>
    <w:rsid w:val="00FD07C2"/>
    <w:rsid w:val="012A4E2C"/>
    <w:rsid w:val="029A30C7"/>
    <w:rsid w:val="02B524D4"/>
    <w:rsid w:val="02DB7975"/>
    <w:rsid w:val="03D41080"/>
    <w:rsid w:val="03D634DF"/>
    <w:rsid w:val="04904BD7"/>
    <w:rsid w:val="04BC4752"/>
    <w:rsid w:val="04C9495C"/>
    <w:rsid w:val="04E15B4C"/>
    <w:rsid w:val="04E62E18"/>
    <w:rsid w:val="05177476"/>
    <w:rsid w:val="05542478"/>
    <w:rsid w:val="05580E96"/>
    <w:rsid w:val="0591547A"/>
    <w:rsid w:val="06475B39"/>
    <w:rsid w:val="066E1548"/>
    <w:rsid w:val="070A15EF"/>
    <w:rsid w:val="075868AA"/>
    <w:rsid w:val="077C5CB6"/>
    <w:rsid w:val="07F12200"/>
    <w:rsid w:val="080F6B2A"/>
    <w:rsid w:val="083B09C4"/>
    <w:rsid w:val="084C231A"/>
    <w:rsid w:val="08591B53"/>
    <w:rsid w:val="09E365B4"/>
    <w:rsid w:val="09E85885"/>
    <w:rsid w:val="0A426D43"/>
    <w:rsid w:val="0AFE0548"/>
    <w:rsid w:val="0B0D79C4"/>
    <w:rsid w:val="0B3F7726"/>
    <w:rsid w:val="0B460A68"/>
    <w:rsid w:val="0BCB0FBA"/>
    <w:rsid w:val="0BD16FF3"/>
    <w:rsid w:val="0C0F0EA7"/>
    <w:rsid w:val="0C206B74"/>
    <w:rsid w:val="0C600A8A"/>
    <w:rsid w:val="0C8642AA"/>
    <w:rsid w:val="0CEB1914"/>
    <w:rsid w:val="0D1A5EA5"/>
    <w:rsid w:val="0DC024E6"/>
    <w:rsid w:val="0E62580C"/>
    <w:rsid w:val="0E6A2F4E"/>
    <w:rsid w:val="0F565FD2"/>
    <w:rsid w:val="0F5E1F6B"/>
    <w:rsid w:val="0F786D63"/>
    <w:rsid w:val="10042CED"/>
    <w:rsid w:val="101420A5"/>
    <w:rsid w:val="109667BD"/>
    <w:rsid w:val="12311A59"/>
    <w:rsid w:val="12F708E7"/>
    <w:rsid w:val="1334536D"/>
    <w:rsid w:val="13675A6C"/>
    <w:rsid w:val="13C0737A"/>
    <w:rsid w:val="140137CB"/>
    <w:rsid w:val="14676C7D"/>
    <w:rsid w:val="14700951"/>
    <w:rsid w:val="14D04A8C"/>
    <w:rsid w:val="15325C06"/>
    <w:rsid w:val="15694962"/>
    <w:rsid w:val="1691155A"/>
    <w:rsid w:val="16B86D2B"/>
    <w:rsid w:val="16F21AF1"/>
    <w:rsid w:val="17810527"/>
    <w:rsid w:val="17D57097"/>
    <w:rsid w:val="181B2128"/>
    <w:rsid w:val="18441EB3"/>
    <w:rsid w:val="18CD0120"/>
    <w:rsid w:val="18D314AE"/>
    <w:rsid w:val="19635053"/>
    <w:rsid w:val="1A4A57A0"/>
    <w:rsid w:val="1B7F587B"/>
    <w:rsid w:val="1BB90E2F"/>
    <w:rsid w:val="1BC577F3"/>
    <w:rsid w:val="1C3C242B"/>
    <w:rsid w:val="1D7F39B2"/>
    <w:rsid w:val="1E407A47"/>
    <w:rsid w:val="1E4C5F8A"/>
    <w:rsid w:val="1EBC264B"/>
    <w:rsid w:val="1EE261C9"/>
    <w:rsid w:val="1EF92621"/>
    <w:rsid w:val="1F6D363D"/>
    <w:rsid w:val="1F7A6206"/>
    <w:rsid w:val="204D002C"/>
    <w:rsid w:val="20F848F5"/>
    <w:rsid w:val="214C004F"/>
    <w:rsid w:val="21A763D4"/>
    <w:rsid w:val="2338787B"/>
    <w:rsid w:val="234B6484"/>
    <w:rsid w:val="23885799"/>
    <w:rsid w:val="240D3248"/>
    <w:rsid w:val="258129BE"/>
    <w:rsid w:val="26094761"/>
    <w:rsid w:val="26321F0A"/>
    <w:rsid w:val="2638574D"/>
    <w:rsid w:val="26767105"/>
    <w:rsid w:val="2677354D"/>
    <w:rsid w:val="2678415D"/>
    <w:rsid w:val="26995AE5"/>
    <w:rsid w:val="2771471E"/>
    <w:rsid w:val="278D7F07"/>
    <w:rsid w:val="279D6B56"/>
    <w:rsid w:val="27A52AD9"/>
    <w:rsid w:val="27A74232"/>
    <w:rsid w:val="27BF5A1F"/>
    <w:rsid w:val="2838132E"/>
    <w:rsid w:val="284264E1"/>
    <w:rsid w:val="28A16ED3"/>
    <w:rsid w:val="2A15053B"/>
    <w:rsid w:val="2A307018"/>
    <w:rsid w:val="2AA07465"/>
    <w:rsid w:val="2AE17F74"/>
    <w:rsid w:val="2B393DE6"/>
    <w:rsid w:val="2B520C9C"/>
    <w:rsid w:val="2BAE0F66"/>
    <w:rsid w:val="2BC2163A"/>
    <w:rsid w:val="2BC2788C"/>
    <w:rsid w:val="2CC33475"/>
    <w:rsid w:val="2CF55A72"/>
    <w:rsid w:val="2D045C82"/>
    <w:rsid w:val="2D0D36B6"/>
    <w:rsid w:val="2D432013"/>
    <w:rsid w:val="2D616C31"/>
    <w:rsid w:val="2DC04DB1"/>
    <w:rsid w:val="2DE41D3C"/>
    <w:rsid w:val="2E2E1209"/>
    <w:rsid w:val="2EDA6E9C"/>
    <w:rsid w:val="2FA050F7"/>
    <w:rsid w:val="2FCA061C"/>
    <w:rsid w:val="305A6B4F"/>
    <w:rsid w:val="306B4D61"/>
    <w:rsid w:val="309D2676"/>
    <w:rsid w:val="31074736"/>
    <w:rsid w:val="314A3F8A"/>
    <w:rsid w:val="31903F88"/>
    <w:rsid w:val="333C6176"/>
    <w:rsid w:val="33505FAA"/>
    <w:rsid w:val="33DC4CB7"/>
    <w:rsid w:val="352B46F4"/>
    <w:rsid w:val="356419B4"/>
    <w:rsid w:val="359666F4"/>
    <w:rsid w:val="35F52453"/>
    <w:rsid w:val="3676199F"/>
    <w:rsid w:val="36C50230"/>
    <w:rsid w:val="36F80606"/>
    <w:rsid w:val="373D540C"/>
    <w:rsid w:val="38404012"/>
    <w:rsid w:val="38FB262F"/>
    <w:rsid w:val="39786CC7"/>
    <w:rsid w:val="39D55A01"/>
    <w:rsid w:val="39D7486D"/>
    <w:rsid w:val="3A0472C2"/>
    <w:rsid w:val="3A396F6B"/>
    <w:rsid w:val="3A3E0A25"/>
    <w:rsid w:val="3AAA60BB"/>
    <w:rsid w:val="3AE528EE"/>
    <w:rsid w:val="3B4A51A8"/>
    <w:rsid w:val="3BC720AB"/>
    <w:rsid w:val="3BDE270D"/>
    <w:rsid w:val="3BE51446"/>
    <w:rsid w:val="3C0B36C2"/>
    <w:rsid w:val="3C8C7AEE"/>
    <w:rsid w:val="3CFE3A0B"/>
    <w:rsid w:val="3D0A4004"/>
    <w:rsid w:val="3D171036"/>
    <w:rsid w:val="3DDE30D7"/>
    <w:rsid w:val="3DE9514C"/>
    <w:rsid w:val="3DEF592A"/>
    <w:rsid w:val="3EE55332"/>
    <w:rsid w:val="401223A7"/>
    <w:rsid w:val="40835515"/>
    <w:rsid w:val="40B4243F"/>
    <w:rsid w:val="40CE503E"/>
    <w:rsid w:val="412D686F"/>
    <w:rsid w:val="41B44172"/>
    <w:rsid w:val="42077B13"/>
    <w:rsid w:val="426B6130"/>
    <w:rsid w:val="42757FCD"/>
    <w:rsid w:val="432F1B9E"/>
    <w:rsid w:val="434A043B"/>
    <w:rsid w:val="434E47D3"/>
    <w:rsid w:val="435968D0"/>
    <w:rsid w:val="43D02E1F"/>
    <w:rsid w:val="44A41DCD"/>
    <w:rsid w:val="457E4F5C"/>
    <w:rsid w:val="45B1409B"/>
    <w:rsid w:val="45C2075D"/>
    <w:rsid w:val="45CD1B48"/>
    <w:rsid w:val="463962D6"/>
    <w:rsid w:val="464205F9"/>
    <w:rsid w:val="4654512D"/>
    <w:rsid w:val="466A4950"/>
    <w:rsid w:val="471D5C3F"/>
    <w:rsid w:val="4776494F"/>
    <w:rsid w:val="477D269F"/>
    <w:rsid w:val="47F6293F"/>
    <w:rsid w:val="481F6B7A"/>
    <w:rsid w:val="48B12D0A"/>
    <w:rsid w:val="492334DC"/>
    <w:rsid w:val="49496A9F"/>
    <w:rsid w:val="496157B9"/>
    <w:rsid w:val="49634CD5"/>
    <w:rsid w:val="4B4E5074"/>
    <w:rsid w:val="4C3A7E8F"/>
    <w:rsid w:val="4C9C5B9F"/>
    <w:rsid w:val="4D785BA5"/>
    <w:rsid w:val="4DC96400"/>
    <w:rsid w:val="4E273157"/>
    <w:rsid w:val="4E816CDB"/>
    <w:rsid w:val="4EAC1FAA"/>
    <w:rsid w:val="4EEA0D24"/>
    <w:rsid w:val="4F2064F4"/>
    <w:rsid w:val="4F7C5E20"/>
    <w:rsid w:val="4FD43624"/>
    <w:rsid w:val="4FFF028A"/>
    <w:rsid w:val="5000269E"/>
    <w:rsid w:val="507F724A"/>
    <w:rsid w:val="50B821E1"/>
    <w:rsid w:val="515979F8"/>
    <w:rsid w:val="517A638F"/>
    <w:rsid w:val="51C27D36"/>
    <w:rsid w:val="523631D0"/>
    <w:rsid w:val="529E1C09"/>
    <w:rsid w:val="530A54F1"/>
    <w:rsid w:val="53130849"/>
    <w:rsid w:val="537312E8"/>
    <w:rsid w:val="53933738"/>
    <w:rsid w:val="53A9359A"/>
    <w:rsid w:val="53C83F09"/>
    <w:rsid w:val="53FD4237"/>
    <w:rsid w:val="54040192"/>
    <w:rsid w:val="545944C4"/>
    <w:rsid w:val="54A33784"/>
    <w:rsid w:val="54B0031A"/>
    <w:rsid w:val="54C56F4B"/>
    <w:rsid w:val="54D35343"/>
    <w:rsid w:val="551162AD"/>
    <w:rsid w:val="55A60CCB"/>
    <w:rsid w:val="55DB3175"/>
    <w:rsid w:val="569B5815"/>
    <w:rsid w:val="56E878F7"/>
    <w:rsid w:val="577362CE"/>
    <w:rsid w:val="585D60C3"/>
    <w:rsid w:val="58BC103B"/>
    <w:rsid w:val="59B419C2"/>
    <w:rsid w:val="59C97EB4"/>
    <w:rsid w:val="5A61633E"/>
    <w:rsid w:val="5ABB6FC4"/>
    <w:rsid w:val="5B162F19"/>
    <w:rsid w:val="5B5F0BE5"/>
    <w:rsid w:val="5BCF7320"/>
    <w:rsid w:val="5C1D6295"/>
    <w:rsid w:val="5C7F0CFE"/>
    <w:rsid w:val="5CA442C0"/>
    <w:rsid w:val="5CD526CC"/>
    <w:rsid w:val="5D1B79F7"/>
    <w:rsid w:val="5E115985"/>
    <w:rsid w:val="5E1B0839"/>
    <w:rsid w:val="5E7D5F98"/>
    <w:rsid w:val="5EAE2389"/>
    <w:rsid w:val="5EDD546C"/>
    <w:rsid w:val="5F2923AC"/>
    <w:rsid w:val="5F5A7E2E"/>
    <w:rsid w:val="61720686"/>
    <w:rsid w:val="61AB5D2B"/>
    <w:rsid w:val="622A40C5"/>
    <w:rsid w:val="62A6790D"/>
    <w:rsid w:val="62DE37BD"/>
    <w:rsid w:val="62EF025F"/>
    <w:rsid w:val="63006003"/>
    <w:rsid w:val="637D3ABD"/>
    <w:rsid w:val="64055F8C"/>
    <w:rsid w:val="64E20D38"/>
    <w:rsid w:val="64EB7975"/>
    <w:rsid w:val="64F32395"/>
    <w:rsid w:val="6518584B"/>
    <w:rsid w:val="65A13A93"/>
    <w:rsid w:val="65C3133A"/>
    <w:rsid w:val="6647254B"/>
    <w:rsid w:val="668C48C5"/>
    <w:rsid w:val="66AD6467"/>
    <w:rsid w:val="67962E45"/>
    <w:rsid w:val="67D46EF3"/>
    <w:rsid w:val="67E91721"/>
    <w:rsid w:val="6888718C"/>
    <w:rsid w:val="69223BD5"/>
    <w:rsid w:val="69A022B3"/>
    <w:rsid w:val="6A16109D"/>
    <w:rsid w:val="6A331379"/>
    <w:rsid w:val="6A4E7F61"/>
    <w:rsid w:val="6A5437A2"/>
    <w:rsid w:val="6ABD33A1"/>
    <w:rsid w:val="6BEE7C80"/>
    <w:rsid w:val="6C05342A"/>
    <w:rsid w:val="6C184383"/>
    <w:rsid w:val="6C5E4A66"/>
    <w:rsid w:val="6CA55181"/>
    <w:rsid w:val="6CB8560C"/>
    <w:rsid w:val="6CF05300"/>
    <w:rsid w:val="6DAB2A7C"/>
    <w:rsid w:val="6E9D3265"/>
    <w:rsid w:val="6F143527"/>
    <w:rsid w:val="6F781CA8"/>
    <w:rsid w:val="6FDD600F"/>
    <w:rsid w:val="717B788E"/>
    <w:rsid w:val="71DB4488"/>
    <w:rsid w:val="722B5FC9"/>
    <w:rsid w:val="72495CF8"/>
    <w:rsid w:val="73593BFF"/>
    <w:rsid w:val="746A059A"/>
    <w:rsid w:val="74BB2697"/>
    <w:rsid w:val="75175B20"/>
    <w:rsid w:val="75414C6A"/>
    <w:rsid w:val="754352B2"/>
    <w:rsid w:val="756248C1"/>
    <w:rsid w:val="759C7879"/>
    <w:rsid w:val="75F75DC3"/>
    <w:rsid w:val="763F69C9"/>
    <w:rsid w:val="76871827"/>
    <w:rsid w:val="76EE0B02"/>
    <w:rsid w:val="77057BFA"/>
    <w:rsid w:val="77545067"/>
    <w:rsid w:val="77C9674C"/>
    <w:rsid w:val="78150EF1"/>
    <w:rsid w:val="787B7071"/>
    <w:rsid w:val="78953058"/>
    <w:rsid w:val="78D635FC"/>
    <w:rsid w:val="78E20240"/>
    <w:rsid w:val="794D0F04"/>
    <w:rsid w:val="79754420"/>
    <w:rsid w:val="798C015E"/>
    <w:rsid w:val="79B8532D"/>
    <w:rsid w:val="79D53106"/>
    <w:rsid w:val="7A46280E"/>
    <w:rsid w:val="7ABE4C8F"/>
    <w:rsid w:val="7B056098"/>
    <w:rsid w:val="7C1A4147"/>
    <w:rsid w:val="7C2F5148"/>
    <w:rsid w:val="7C6C36D1"/>
    <w:rsid w:val="7CD452C6"/>
    <w:rsid w:val="7D622206"/>
    <w:rsid w:val="7E3A3451"/>
    <w:rsid w:val="7E7324B4"/>
    <w:rsid w:val="7E943A08"/>
    <w:rsid w:val="7EB37A93"/>
    <w:rsid w:val="7EB7715A"/>
    <w:rsid w:val="7EEC6F57"/>
    <w:rsid w:val="7EF50554"/>
    <w:rsid w:val="7F0955CA"/>
    <w:rsid w:val="7F54171E"/>
    <w:rsid w:val="7F6F47AA"/>
    <w:rsid w:val="7F9B734D"/>
    <w:rsid w:val="7FC2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E3DAF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footnote text" w:semiHidden="1" w:uiPriority="99" w:unhideWhenUsed="1" w:qFormat="1"/>
    <w:lsdException w:name="annotation tex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5"/>
    <w:qFormat/>
  </w:style>
  <w:style w:type="paragraph" w:styleId="5">
    <w:name w:val="toc 5"/>
    <w:basedOn w:val="a"/>
    <w:next w:val="a"/>
    <w:qFormat/>
    <w:pPr>
      <w:wordWrap w:val="0"/>
      <w:ind w:left="1275"/>
    </w:pPr>
    <w:rPr>
      <w:rFonts w:ascii="宋体" w:eastAsia="Times New Roman" w:hAnsi="宋体"/>
    </w:rPr>
  </w:style>
  <w:style w:type="paragraph" w:styleId="a5">
    <w:name w:val="footnote text"/>
    <w:basedOn w:val="a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styleId="a9">
    <w:name w:val="header"/>
    <w:basedOn w:val="a"/>
    <w:link w:val="Char"/>
    <w:rsid w:val="00DF6F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DF6F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0"/>
    <w:uiPriority w:val="99"/>
    <w:rsid w:val="00DF6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uiPriority w:val="99"/>
    <w:rsid w:val="00DF6F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Char1"/>
    <w:rsid w:val="00F72997"/>
    <w:rPr>
      <w:sz w:val="18"/>
      <w:szCs w:val="18"/>
    </w:rPr>
  </w:style>
  <w:style w:type="character" w:customStyle="1" w:styleId="Char1">
    <w:name w:val="批注框文本 Char"/>
    <w:basedOn w:val="a0"/>
    <w:link w:val="ab"/>
    <w:rsid w:val="00F7299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footnote text" w:semiHidden="1" w:uiPriority="99" w:unhideWhenUsed="1" w:qFormat="1"/>
    <w:lsdException w:name="annotation tex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5"/>
    <w:qFormat/>
  </w:style>
  <w:style w:type="paragraph" w:styleId="5">
    <w:name w:val="toc 5"/>
    <w:basedOn w:val="a"/>
    <w:next w:val="a"/>
    <w:qFormat/>
    <w:pPr>
      <w:wordWrap w:val="0"/>
      <w:ind w:left="1275"/>
    </w:pPr>
    <w:rPr>
      <w:rFonts w:ascii="宋体" w:eastAsia="Times New Roman" w:hAnsi="宋体"/>
    </w:rPr>
  </w:style>
  <w:style w:type="paragraph" w:styleId="a5">
    <w:name w:val="footnote text"/>
    <w:basedOn w:val="a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styleId="a9">
    <w:name w:val="header"/>
    <w:basedOn w:val="a"/>
    <w:link w:val="Char"/>
    <w:rsid w:val="00DF6F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DF6F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0"/>
    <w:uiPriority w:val="99"/>
    <w:rsid w:val="00DF6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uiPriority w:val="99"/>
    <w:rsid w:val="00DF6F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Char1"/>
    <w:rsid w:val="00F72997"/>
    <w:rPr>
      <w:sz w:val="18"/>
      <w:szCs w:val="18"/>
    </w:rPr>
  </w:style>
  <w:style w:type="character" w:customStyle="1" w:styleId="Char1">
    <w:name w:val="批注框文本 Char"/>
    <w:basedOn w:val="a0"/>
    <w:link w:val="ab"/>
    <w:rsid w:val="00F7299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9E03A-6F9A-497C-BB33-AEA4770FC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1670</Words>
  <Characters>9522</Characters>
  <Application>Microsoft Office Word</Application>
  <DocSecurity>0</DocSecurity>
  <Lines>79</Lines>
  <Paragraphs>22</Paragraphs>
  <ScaleCrop>false</ScaleCrop>
  <Company/>
  <LinksUpToDate>false</LinksUpToDate>
  <CharactersWithSpaces>11170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罗二黑</dc:creator>
  <cp:lastModifiedBy>罗嫔嬛</cp:lastModifiedBy>
  <cp:revision>6</cp:revision>
  <cp:lastPrinted>2023-08-19T09:33:00Z</cp:lastPrinted>
  <dcterms:created xsi:type="dcterms:W3CDTF">2022-12-03T04:11:00Z</dcterms:created>
  <dcterms:modified xsi:type="dcterms:W3CDTF">2023-08-19T09:35:00Z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E1679E8363694AB28E7670959589DE3F</vt:lpwstr>
  </property>
</Properties>
</file>